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151C2C" w14:textId="77777777" w:rsidR="005D2EB0" w:rsidRPr="002E2FB0" w:rsidRDefault="005D2EB0" w:rsidP="002E2FB0">
      <w:pPr>
        <w:spacing w:line="276" w:lineRule="auto"/>
        <w:rPr>
          <w:rFonts w:ascii="Arial" w:hAnsi="Arial" w:cs="Arial"/>
          <w:kern w:val="144"/>
        </w:rPr>
      </w:pPr>
      <w:bookmarkStart w:id="0" w:name="_Toc115677406"/>
      <w:bookmarkStart w:id="1" w:name="_Toc273433678"/>
    </w:p>
    <w:p w14:paraId="3CE6AE75" w14:textId="3B71421C" w:rsidR="005D2EB0" w:rsidRPr="002E2FB0" w:rsidRDefault="002E2FB0" w:rsidP="002E2FB0">
      <w:pPr>
        <w:spacing w:line="276" w:lineRule="auto"/>
        <w:ind w:right="5500"/>
        <w:rPr>
          <w:rFonts w:ascii="Arial" w:hAnsi="Arial" w:cs="Arial"/>
          <w:kern w:val="144"/>
        </w:rPr>
      </w:pPr>
      <w:r w:rsidRPr="002E2FB0">
        <w:rPr>
          <w:rFonts w:ascii="Arial" w:hAnsi="Arial" w:cs="Arial"/>
          <w:kern w:val="144"/>
        </w:rPr>
        <w:t>11</w:t>
      </w:r>
      <w:r w:rsidR="005D2EB0" w:rsidRPr="002E2FB0">
        <w:rPr>
          <w:rFonts w:ascii="Arial" w:hAnsi="Arial" w:cs="Arial"/>
          <w:kern w:val="144"/>
        </w:rPr>
        <w:t>.0</w:t>
      </w:r>
      <w:r w:rsidR="000D38AD" w:rsidRPr="002E2FB0">
        <w:rPr>
          <w:rFonts w:ascii="Arial" w:hAnsi="Arial" w:cs="Arial"/>
          <w:kern w:val="144"/>
        </w:rPr>
        <w:t>6</w:t>
      </w:r>
      <w:r w:rsidR="005D2EB0" w:rsidRPr="002E2FB0">
        <w:rPr>
          <w:rFonts w:ascii="Arial" w:hAnsi="Arial" w:cs="Arial"/>
          <w:kern w:val="144"/>
        </w:rPr>
        <w:t>.202</w:t>
      </w:r>
      <w:r w:rsidR="00AF3E0D" w:rsidRPr="002E2FB0">
        <w:rPr>
          <w:rFonts w:ascii="Arial" w:hAnsi="Arial" w:cs="Arial"/>
          <w:kern w:val="144"/>
        </w:rPr>
        <w:t>6</w:t>
      </w:r>
      <w:r w:rsidR="005D2EB0" w:rsidRPr="002E2FB0">
        <w:rPr>
          <w:rFonts w:ascii="Arial" w:hAnsi="Arial" w:cs="Arial"/>
          <w:kern w:val="144"/>
        </w:rPr>
        <w:t xml:space="preserve"> r…………..………………</w:t>
      </w:r>
    </w:p>
    <w:p w14:paraId="72EC2F94" w14:textId="77777777" w:rsidR="005D2EB0" w:rsidRPr="002E2FB0" w:rsidRDefault="005D2EB0" w:rsidP="002E2FB0">
      <w:pPr>
        <w:tabs>
          <w:tab w:val="left" w:pos="4280"/>
        </w:tabs>
        <w:spacing w:line="276" w:lineRule="auto"/>
        <w:ind w:left="70" w:right="5500"/>
        <w:rPr>
          <w:rFonts w:ascii="Arial" w:hAnsi="Arial" w:cs="Arial"/>
          <w:i/>
          <w:kern w:val="144"/>
        </w:rPr>
      </w:pPr>
      <w:r w:rsidRPr="002E2FB0">
        <w:rPr>
          <w:rFonts w:ascii="Arial" w:hAnsi="Arial" w:cs="Arial"/>
          <w:i/>
          <w:kern w:val="144"/>
        </w:rPr>
        <w:t>(data i podpis kierownika Zamawiającego</w:t>
      </w:r>
    </w:p>
    <w:p w14:paraId="78BF9C9C" w14:textId="6E028D1B" w:rsidR="005D2EB0" w:rsidRPr="002E2FB0" w:rsidRDefault="005D2EB0" w:rsidP="002E2FB0">
      <w:pPr>
        <w:tabs>
          <w:tab w:val="left" w:pos="4280"/>
        </w:tabs>
        <w:spacing w:line="276" w:lineRule="auto"/>
        <w:ind w:left="70" w:right="5500"/>
        <w:rPr>
          <w:rFonts w:ascii="Arial" w:hAnsi="Arial" w:cs="Arial"/>
          <w:kern w:val="144"/>
        </w:rPr>
      </w:pPr>
      <w:r w:rsidRPr="002E2FB0">
        <w:rPr>
          <w:rFonts w:ascii="Arial" w:hAnsi="Arial" w:cs="Arial"/>
          <w:i/>
          <w:kern w:val="144"/>
        </w:rPr>
        <w:t>lub osoby upoważnionej)</w:t>
      </w:r>
    </w:p>
    <w:p w14:paraId="69E81244" w14:textId="77777777" w:rsidR="005D2EB0" w:rsidRPr="002E2FB0" w:rsidRDefault="005D2EB0" w:rsidP="002E2FB0">
      <w:pPr>
        <w:spacing w:line="276" w:lineRule="auto"/>
        <w:rPr>
          <w:rFonts w:ascii="Arial" w:hAnsi="Arial" w:cs="Arial"/>
        </w:rPr>
      </w:pPr>
    </w:p>
    <w:p w14:paraId="0711B5D0" w14:textId="77777777" w:rsidR="005D2EB0" w:rsidRPr="002E2FB0" w:rsidRDefault="005D2EB0" w:rsidP="002E2FB0">
      <w:pPr>
        <w:spacing w:line="276" w:lineRule="auto"/>
        <w:rPr>
          <w:rFonts w:ascii="Arial" w:hAnsi="Arial" w:cs="Arial"/>
        </w:rPr>
      </w:pPr>
    </w:p>
    <w:p w14:paraId="4D78B0BF" w14:textId="77777777" w:rsidR="005D2EB0" w:rsidRPr="002E2FB0" w:rsidRDefault="005D2EB0" w:rsidP="002E2FB0">
      <w:pPr>
        <w:spacing w:line="276" w:lineRule="auto"/>
        <w:rPr>
          <w:rFonts w:ascii="Arial" w:hAnsi="Arial" w:cs="Arial"/>
        </w:rPr>
      </w:pPr>
    </w:p>
    <w:p w14:paraId="2A217477" w14:textId="4E4A3628" w:rsidR="005D2EB0" w:rsidRPr="002E2FB0" w:rsidRDefault="005D2EB0" w:rsidP="002E2FB0">
      <w:pPr>
        <w:tabs>
          <w:tab w:val="left" w:pos="4280"/>
        </w:tabs>
        <w:spacing w:line="276" w:lineRule="auto"/>
        <w:rPr>
          <w:rFonts w:ascii="Arial" w:hAnsi="Arial" w:cs="Arial"/>
          <w:kern w:val="144"/>
        </w:rPr>
      </w:pPr>
      <w:r w:rsidRPr="002E2FB0">
        <w:rPr>
          <w:rFonts w:ascii="Arial" w:hAnsi="Arial" w:cs="Arial"/>
          <w:b/>
        </w:rPr>
        <w:t xml:space="preserve">Numer sprawy: </w:t>
      </w:r>
      <w:r w:rsidR="00C3620F" w:rsidRPr="002E2FB0">
        <w:rPr>
          <w:rFonts w:ascii="Arial" w:hAnsi="Arial" w:cs="Arial"/>
          <w:b/>
        </w:rPr>
        <w:t>20</w:t>
      </w:r>
      <w:r w:rsidRPr="002E2FB0">
        <w:rPr>
          <w:rFonts w:ascii="Arial" w:hAnsi="Arial" w:cs="Arial"/>
          <w:b/>
        </w:rPr>
        <w:t>P/202</w:t>
      </w:r>
      <w:r w:rsidR="00AF3E0D" w:rsidRPr="002E2FB0">
        <w:rPr>
          <w:rFonts w:ascii="Arial" w:hAnsi="Arial" w:cs="Arial"/>
          <w:b/>
        </w:rPr>
        <w:t>6</w:t>
      </w:r>
    </w:p>
    <w:p w14:paraId="103ACF17" w14:textId="77777777" w:rsidR="003C4133" w:rsidRPr="002E2FB0" w:rsidRDefault="003C4133" w:rsidP="002E2FB0">
      <w:pPr>
        <w:spacing w:line="276" w:lineRule="auto"/>
        <w:rPr>
          <w:rFonts w:ascii="Arial" w:hAnsi="Arial" w:cs="Arial"/>
        </w:rPr>
      </w:pPr>
    </w:p>
    <w:p w14:paraId="3B2764F8" w14:textId="77777777" w:rsidR="003C4133" w:rsidRPr="002E2FB0" w:rsidRDefault="003C4133" w:rsidP="002E2FB0">
      <w:pPr>
        <w:spacing w:line="276" w:lineRule="auto"/>
        <w:rPr>
          <w:rFonts w:ascii="Arial" w:hAnsi="Arial" w:cs="Arial"/>
        </w:rPr>
      </w:pPr>
    </w:p>
    <w:p w14:paraId="0CC88F67" w14:textId="015A2719" w:rsidR="003C4133" w:rsidRPr="002E2FB0" w:rsidRDefault="003C4133" w:rsidP="002E2FB0">
      <w:pPr>
        <w:spacing w:line="276" w:lineRule="auto"/>
        <w:rPr>
          <w:rFonts w:ascii="Arial" w:hAnsi="Arial" w:cs="Arial"/>
        </w:rPr>
      </w:pPr>
    </w:p>
    <w:p w14:paraId="7A9AA619" w14:textId="3C7F8CC9" w:rsidR="009F387A" w:rsidRPr="002E2FB0" w:rsidRDefault="009F387A" w:rsidP="002E2FB0">
      <w:pPr>
        <w:spacing w:line="276" w:lineRule="auto"/>
        <w:rPr>
          <w:rFonts w:ascii="Arial" w:hAnsi="Arial" w:cs="Arial"/>
        </w:rPr>
      </w:pPr>
    </w:p>
    <w:p w14:paraId="0448D35D" w14:textId="77777777" w:rsidR="009F387A" w:rsidRPr="002E2FB0" w:rsidRDefault="009F387A" w:rsidP="002E2FB0">
      <w:pPr>
        <w:spacing w:line="276" w:lineRule="auto"/>
        <w:rPr>
          <w:rFonts w:ascii="Arial" w:hAnsi="Arial" w:cs="Arial"/>
        </w:rPr>
      </w:pPr>
    </w:p>
    <w:p w14:paraId="053220B0" w14:textId="77777777" w:rsidR="003C4133" w:rsidRPr="002E2FB0" w:rsidRDefault="003C4133" w:rsidP="002E2FB0">
      <w:pPr>
        <w:spacing w:line="276" w:lineRule="auto"/>
        <w:rPr>
          <w:rFonts w:ascii="Arial" w:hAnsi="Arial" w:cs="Arial"/>
          <w:b/>
        </w:rPr>
      </w:pPr>
      <w:r w:rsidRPr="002E2FB0">
        <w:rPr>
          <w:rFonts w:ascii="Arial" w:hAnsi="Arial" w:cs="Arial"/>
          <w:b/>
        </w:rPr>
        <w:t>SPECYFIKACJA WARUNKÓW ZAMÓWIENIA</w:t>
      </w:r>
    </w:p>
    <w:p w14:paraId="6F1CB13D" w14:textId="77777777" w:rsidR="003C4133" w:rsidRPr="002E2FB0" w:rsidRDefault="003C4133" w:rsidP="002E2FB0">
      <w:pPr>
        <w:spacing w:line="276" w:lineRule="auto"/>
        <w:rPr>
          <w:rFonts w:ascii="Arial" w:hAnsi="Arial" w:cs="Arial"/>
          <w:b/>
        </w:rPr>
      </w:pPr>
      <w:r w:rsidRPr="002E2FB0">
        <w:rPr>
          <w:rFonts w:ascii="Arial" w:hAnsi="Arial" w:cs="Arial"/>
          <w:b/>
        </w:rPr>
        <w:t>/SWZ/</w:t>
      </w:r>
    </w:p>
    <w:p w14:paraId="3AC85EEE" w14:textId="77777777" w:rsidR="003C4133" w:rsidRPr="002E2FB0" w:rsidRDefault="003C4133" w:rsidP="002E2FB0">
      <w:pPr>
        <w:spacing w:line="276" w:lineRule="auto"/>
        <w:rPr>
          <w:rFonts w:ascii="Arial" w:hAnsi="Arial" w:cs="Arial"/>
          <w:b/>
        </w:rPr>
      </w:pPr>
    </w:p>
    <w:p w14:paraId="33EEAE59" w14:textId="77777777" w:rsidR="003C4133" w:rsidRPr="002E2FB0" w:rsidRDefault="003C4133" w:rsidP="002E2FB0">
      <w:pPr>
        <w:spacing w:line="276" w:lineRule="auto"/>
        <w:rPr>
          <w:rFonts w:ascii="Arial" w:hAnsi="Arial" w:cs="Arial"/>
          <w:b/>
        </w:rPr>
      </w:pPr>
    </w:p>
    <w:p w14:paraId="66A356A9" w14:textId="36A9500B" w:rsidR="003C4133" w:rsidRPr="002E2FB0" w:rsidRDefault="003C4133" w:rsidP="002E2FB0">
      <w:pPr>
        <w:spacing w:line="276" w:lineRule="auto"/>
        <w:rPr>
          <w:rFonts w:ascii="Arial" w:hAnsi="Arial" w:cs="Arial"/>
        </w:rPr>
      </w:pPr>
      <w:r w:rsidRPr="002E2FB0">
        <w:rPr>
          <w:rFonts w:ascii="Arial" w:hAnsi="Arial" w:cs="Arial"/>
        </w:rPr>
        <w:t>w postępowaniu o udzielenie zamówienia publicznego prowadzonym w trybie podstawowym</w:t>
      </w:r>
      <w:r w:rsidR="005D2EB0" w:rsidRPr="002E2FB0">
        <w:rPr>
          <w:rFonts w:ascii="Arial" w:hAnsi="Arial" w:cs="Arial"/>
        </w:rPr>
        <w:t xml:space="preserve"> bez negocjacji</w:t>
      </w:r>
      <w:r w:rsidRPr="002E2FB0">
        <w:rPr>
          <w:rFonts w:ascii="Arial" w:hAnsi="Arial" w:cs="Arial"/>
        </w:rPr>
        <w:t xml:space="preserve"> na</w:t>
      </w:r>
      <w:r w:rsidR="009F387A" w:rsidRPr="002E2FB0">
        <w:rPr>
          <w:rFonts w:ascii="Arial" w:hAnsi="Arial" w:cs="Arial"/>
        </w:rPr>
        <w:t>:</w:t>
      </w:r>
    </w:p>
    <w:p w14:paraId="2340726E" w14:textId="2F27E093" w:rsidR="003C4133" w:rsidRPr="002E2FB0" w:rsidRDefault="003C4133" w:rsidP="002E2FB0">
      <w:pPr>
        <w:spacing w:line="276" w:lineRule="auto"/>
        <w:rPr>
          <w:rFonts w:ascii="Arial" w:hAnsi="Arial" w:cs="Arial"/>
        </w:rPr>
      </w:pPr>
    </w:p>
    <w:p w14:paraId="27DF3DCC" w14:textId="77777777" w:rsidR="00DF77F3" w:rsidRPr="002E2FB0" w:rsidRDefault="00DF77F3" w:rsidP="002E2FB0">
      <w:pPr>
        <w:spacing w:line="276" w:lineRule="auto"/>
        <w:rPr>
          <w:rFonts w:ascii="Arial" w:hAnsi="Arial" w:cs="Arial"/>
        </w:rPr>
      </w:pPr>
    </w:p>
    <w:p w14:paraId="0F0EC8AE" w14:textId="552BF68F" w:rsidR="00C3620F" w:rsidRPr="002E2FB0" w:rsidRDefault="00C3620F" w:rsidP="002E2FB0">
      <w:pPr>
        <w:spacing w:line="276" w:lineRule="auto"/>
        <w:rPr>
          <w:rFonts w:ascii="Arial" w:hAnsi="Arial" w:cs="Arial"/>
          <w:b/>
        </w:rPr>
      </w:pPr>
      <w:r w:rsidRPr="002E2FB0">
        <w:rPr>
          <w:rFonts w:ascii="Arial" w:hAnsi="Arial" w:cs="Arial"/>
          <w:b/>
        </w:rPr>
        <w:t xml:space="preserve">„Realizacja kampanii </w:t>
      </w:r>
      <w:r w:rsidR="00B75C8D" w:rsidRPr="002E2FB0">
        <w:rPr>
          <w:rFonts w:ascii="Arial" w:hAnsi="Arial" w:cs="Arial"/>
          <w:b/>
        </w:rPr>
        <w:t xml:space="preserve">informacyjnej </w:t>
      </w:r>
      <w:r w:rsidRPr="002E2FB0">
        <w:rPr>
          <w:rFonts w:ascii="Arial" w:hAnsi="Arial" w:cs="Arial"/>
          <w:b/>
        </w:rPr>
        <w:t>dot. dofinansowania projektu pn. „Rozwój infrastruktury kultury Muzeum Wnętrz w Otwocku Wielkim” dofinansowanego przez Unię Europejską w ramach programu Fundusze Europejskie na Infrastrukturę, Klimat, Środowisko 2021–2027”</w:t>
      </w:r>
    </w:p>
    <w:p w14:paraId="7A72A20D" w14:textId="77777777" w:rsidR="003C4133" w:rsidRPr="002E2FB0" w:rsidRDefault="003C4133" w:rsidP="002E2FB0">
      <w:pPr>
        <w:spacing w:line="276" w:lineRule="auto"/>
        <w:rPr>
          <w:rFonts w:ascii="Arial" w:hAnsi="Arial" w:cs="Arial"/>
          <w:b/>
        </w:rPr>
      </w:pPr>
    </w:p>
    <w:p w14:paraId="68C89200" w14:textId="37CE3463" w:rsidR="009F387A" w:rsidRPr="002E2FB0" w:rsidRDefault="009F387A" w:rsidP="002E2FB0">
      <w:pPr>
        <w:spacing w:line="276" w:lineRule="auto"/>
        <w:rPr>
          <w:rFonts w:ascii="Arial" w:hAnsi="Arial" w:cs="Arial"/>
        </w:rPr>
      </w:pPr>
    </w:p>
    <w:p w14:paraId="0226CC77" w14:textId="77777777" w:rsidR="003C4133" w:rsidRPr="002E2FB0" w:rsidRDefault="003C4133" w:rsidP="002E2FB0">
      <w:pPr>
        <w:spacing w:line="276" w:lineRule="auto"/>
        <w:rPr>
          <w:rFonts w:ascii="Arial" w:hAnsi="Arial" w:cs="Arial"/>
        </w:rPr>
      </w:pPr>
    </w:p>
    <w:p w14:paraId="257EA036" w14:textId="41A95851" w:rsidR="003C4133" w:rsidRPr="002E2FB0" w:rsidRDefault="003C4133" w:rsidP="002E2FB0">
      <w:pPr>
        <w:spacing w:line="276" w:lineRule="auto"/>
        <w:rPr>
          <w:rFonts w:ascii="Arial" w:hAnsi="Arial" w:cs="Arial"/>
          <w:kern w:val="144"/>
        </w:rPr>
      </w:pPr>
      <w:r w:rsidRPr="002E2FB0">
        <w:rPr>
          <w:rFonts w:ascii="Arial" w:hAnsi="Arial" w:cs="Arial"/>
          <w:kern w:val="144"/>
        </w:rPr>
        <w:t xml:space="preserve">Rodzaj zamówienia: </w:t>
      </w:r>
      <w:r w:rsidR="0002118C" w:rsidRPr="002E2FB0">
        <w:rPr>
          <w:rFonts w:ascii="Arial" w:hAnsi="Arial" w:cs="Arial"/>
          <w:kern w:val="144"/>
        </w:rPr>
        <w:t>usługi</w:t>
      </w:r>
    </w:p>
    <w:p w14:paraId="04F16A42" w14:textId="77777777" w:rsidR="005D2EB0" w:rsidRPr="002E2FB0" w:rsidRDefault="005D2EB0" w:rsidP="002E2FB0">
      <w:pPr>
        <w:spacing w:line="276" w:lineRule="auto"/>
        <w:rPr>
          <w:rFonts w:ascii="Arial" w:hAnsi="Arial" w:cs="Arial"/>
        </w:rPr>
      </w:pPr>
    </w:p>
    <w:p w14:paraId="3C861435" w14:textId="77777777" w:rsidR="005D2EB0" w:rsidRPr="002E2FB0" w:rsidRDefault="005D2EB0" w:rsidP="002E2FB0">
      <w:pPr>
        <w:spacing w:line="276" w:lineRule="auto"/>
        <w:rPr>
          <w:rFonts w:ascii="Arial" w:hAnsi="Arial" w:cs="Arial"/>
        </w:rPr>
      </w:pPr>
    </w:p>
    <w:p w14:paraId="7EC211DD" w14:textId="77777777" w:rsidR="005D2EB0" w:rsidRPr="002E2FB0" w:rsidRDefault="005D2EB0" w:rsidP="002E2FB0">
      <w:pPr>
        <w:spacing w:line="276" w:lineRule="auto"/>
        <w:rPr>
          <w:rFonts w:ascii="Arial" w:eastAsiaTheme="majorEastAsia" w:hAnsi="Arial" w:cs="Arial"/>
          <w:lang w:eastAsia="en-US"/>
        </w:rPr>
      </w:pPr>
      <w:r w:rsidRPr="002E2FB0">
        <w:rPr>
          <w:rFonts w:ascii="Arial" w:eastAsiaTheme="majorEastAsia" w:hAnsi="Arial" w:cs="Arial"/>
          <w:lang w:eastAsia="en-US"/>
        </w:rPr>
        <w:t xml:space="preserve">Wartość zamówienia jest mniejsza niż progi unijne określone na podstawie art. 3 ust. 1 ustawy z dnia </w:t>
      </w:r>
      <w:bookmarkStart w:id="2" w:name="_Hlk64537085"/>
      <w:r w:rsidRPr="002E2FB0">
        <w:rPr>
          <w:rFonts w:ascii="Arial" w:eastAsiaTheme="majorEastAsia" w:hAnsi="Arial" w:cs="Arial"/>
          <w:lang w:eastAsia="en-US"/>
        </w:rPr>
        <w:t xml:space="preserve">11 września 2019 r. – </w:t>
      </w:r>
      <w:r w:rsidRPr="002E2FB0">
        <w:rPr>
          <w:rFonts w:ascii="Arial" w:eastAsiaTheme="majorEastAsia" w:hAnsi="Arial" w:cs="Arial"/>
          <w:i/>
          <w:iCs/>
          <w:lang w:eastAsia="en-US"/>
        </w:rPr>
        <w:t>Prawo zamówień publicznych</w:t>
      </w:r>
      <w:r w:rsidRPr="002E2FB0">
        <w:rPr>
          <w:rFonts w:ascii="Arial" w:eastAsiaTheme="majorEastAsia" w:hAnsi="Arial" w:cs="Arial"/>
          <w:lang w:eastAsia="en-US"/>
        </w:rPr>
        <w:t xml:space="preserve"> (t. j. Dz. U. z 2024, poz. 1320 ze zm.)</w:t>
      </w:r>
      <w:bookmarkEnd w:id="2"/>
      <w:r w:rsidRPr="002E2FB0">
        <w:rPr>
          <w:rFonts w:ascii="Arial" w:eastAsiaTheme="majorEastAsia" w:hAnsi="Arial" w:cs="Arial"/>
          <w:lang w:eastAsia="en-US"/>
        </w:rPr>
        <w:t xml:space="preserve"> – dalej jako „ustawa Pzp”, lub „ustawa”.</w:t>
      </w:r>
    </w:p>
    <w:p w14:paraId="7634389A" w14:textId="77777777" w:rsidR="005D2EB0" w:rsidRPr="002E2FB0" w:rsidRDefault="005D2EB0" w:rsidP="002E2FB0">
      <w:pPr>
        <w:spacing w:line="276" w:lineRule="auto"/>
        <w:rPr>
          <w:rFonts w:ascii="Arial" w:hAnsi="Arial" w:cs="Arial"/>
        </w:rPr>
      </w:pPr>
    </w:p>
    <w:p w14:paraId="4C6C6CBF" w14:textId="77777777" w:rsidR="005D2EB0" w:rsidRPr="002E2FB0" w:rsidRDefault="005D2EB0" w:rsidP="002E2FB0">
      <w:pPr>
        <w:spacing w:line="276" w:lineRule="auto"/>
        <w:rPr>
          <w:rFonts w:ascii="Arial" w:hAnsi="Arial" w:cs="Arial"/>
        </w:rPr>
      </w:pPr>
    </w:p>
    <w:p w14:paraId="520CD9D9" w14:textId="125C8910" w:rsidR="005D2EB0" w:rsidRPr="002E2FB0" w:rsidRDefault="005D2EB0" w:rsidP="002E2FB0">
      <w:pPr>
        <w:spacing w:after="160" w:line="259" w:lineRule="auto"/>
        <w:rPr>
          <w:rFonts w:ascii="Arial" w:hAnsi="Arial" w:cs="Arial"/>
        </w:rPr>
      </w:pPr>
      <w:r w:rsidRPr="002E2FB0">
        <w:rPr>
          <w:rFonts w:ascii="Arial" w:hAnsi="Arial" w:cs="Arial"/>
        </w:rPr>
        <w:br w:type="page"/>
      </w:r>
    </w:p>
    <w:p w14:paraId="7F73C9A2" w14:textId="2EFFE35D" w:rsidR="00ED27C4"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lastRenderedPageBreak/>
        <w:t>I INFORMACJE O ZAMAWIAJĄCYM</w:t>
      </w:r>
      <w:bookmarkEnd w:id="0"/>
      <w:bookmarkEnd w:id="1"/>
    </w:p>
    <w:p w14:paraId="356CEC07" w14:textId="26AE9235" w:rsidR="00717AC3" w:rsidRPr="002E2FB0" w:rsidRDefault="00A94893" w:rsidP="002E2FB0">
      <w:pPr>
        <w:pStyle w:val="Rub3"/>
        <w:spacing w:after="120"/>
        <w:jc w:val="left"/>
        <w:outlineLvl w:val="0"/>
        <w:rPr>
          <w:rFonts w:ascii="Arial" w:hAnsi="Arial" w:cs="Arial"/>
          <w:b w:val="0"/>
          <w:i w:val="0"/>
          <w:sz w:val="24"/>
          <w:szCs w:val="24"/>
          <w:lang w:val="pl-PL"/>
        </w:rPr>
      </w:pPr>
      <w:r w:rsidRPr="002E2FB0">
        <w:rPr>
          <w:rFonts w:ascii="Arial" w:hAnsi="Arial" w:cs="Arial"/>
          <w:b w:val="0"/>
          <w:i w:val="0"/>
          <w:sz w:val="24"/>
          <w:szCs w:val="24"/>
          <w:lang w:val="pl-PL"/>
        </w:rPr>
        <w:t>Nazwa Z</w:t>
      </w:r>
      <w:r w:rsidR="00717AC3" w:rsidRPr="002E2FB0">
        <w:rPr>
          <w:rFonts w:ascii="Arial" w:hAnsi="Arial" w:cs="Arial"/>
          <w:b w:val="0"/>
          <w:i w:val="0"/>
          <w:sz w:val="24"/>
          <w:szCs w:val="24"/>
          <w:lang w:val="pl-PL"/>
        </w:rPr>
        <w:t>amawiającego</w:t>
      </w:r>
      <w:r w:rsidR="001D5B4E" w:rsidRPr="002E2FB0">
        <w:rPr>
          <w:rFonts w:ascii="Arial" w:hAnsi="Arial" w:cs="Arial"/>
          <w:b w:val="0"/>
          <w:i w:val="0"/>
          <w:sz w:val="24"/>
          <w:szCs w:val="24"/>
          <w:lang w:val="pl-PL"/>
        </w:rPr>
        <w:t>:</w:t>
      </w:r>
    </w:p>
    <w:p w14:paraId="707D763A" w14:textId="074AB922" w:rsidR="00717AC3" w:rsidRPr="002E2FB0" w:rsidRDefault="0023289A" w:rsidP="002E2FB0">
      <w:pPr>
        <w:tabs>
          <w:tab w:val="right" w:leader="underscore" w:pos="9072"/>
        </w:tabs>
        <w:spacing w:after="120"/>
        <w:rPr>
          <w:rFonts w:ascii="Arial" w:hAnsi="Arial" w:cs="Arial"/>
          <w:b/>
        </w:rPr>
      </w:pPr>
      <w:r w:rsidRPr="002E2FB0">
        <w:rPr>
          <w:rFonts w:ascii="Arial" w:hAnsi="Arial" w:cs="Arial"/>
          <w:b/>
        </w:rPr>
        <w:t>Muzeum Narodowe w Warszawie</w:t>
      </w:r>
    </w:p>
    <w:p w14:paraId="25B62F6D" w14:textId="3D7912C3" w:rsidR="00717AC3" w:rsidRPr="002E2FB0" w:rsidRDefault="0023289A" w:rsidP="002E2FB0">
      <w:pPr>
        <w:tabs>
          <w:tab w:val="right" w:leader="underscore" w:pos="9072"/>
        </w:tabs>
        <w:spacing w:after="120"/>
        <w:rPr>
          <w:rFonts w:ascii="Arial" w:hAnsi="Arial" w:cs="Arial"/>
        </w:rPr>
      </w:pPr>
      <w:r w:rsidRPr="002E2FB0">
        <w:rPr>
          <w:rFonts w:ascii="Arial" w:hAnsi="Arial" w:cs="Arial"/>
        </w:rPr>
        <w:t>Al. Jerozolimskie 3</w:t>
      </w:r>
    </w:p>
    <w:p w14:paraId="59461E18" w14:textId="14D9B647" w:rsidR="00717AC3" w:rsidRPr="002E2FB0" w:rsidRDefault="0023289A" w:rsidP="002E2FB0">
      <w:pPr>
        <w:tabs>
          <w:tab w:val="right" w:leader="underscore" w:pos="9072"/>
        </w:tabs>
        <w:spacing w:after="120"/>
        <w:rPr>
          <w:rFonts w:ascii="Arial" w:hAnsi="Arial" w:cs="Arial"/>
        </w:rPr>
      </w:pPr>
      <w:r w:rsidRPr="002E2FB0">
        <w:rPr>
          <w:rFonts w:ascii="Arial" w:hAnsi="Arial" w:cs="Arial"/>
        </w:rPr>
        <w:t>00-495, Warszawa, mazowieckie</w:t>
      </w:r>
    </w:p>
    <w:p w14:paraId="3EF5478A" w14:textId="4FFE17F4" w:rsidR="000F73A3" w:rsidRPr="002E2FB0" w:rsidRDefault="00B941AC" w:rsidP="002E2FB0">
      <w:pPr>
        <w:pStyle w:val="Rub3"/>
        <w:spacing w:after="120"/>
        <w:jc w:val="left"/>
        <w:outlineLvl w:val="0"/>
        <w:rPr>
          <w:rFonts w:ascii="Arial" w:hAnsi="Arial" w:cs="Arial"/>
          <w:b w:val="0"/>
          <w:i w:val="0"/>
          <w:sz w:val="24"/>
          <w:szCs w:val="24"/>
          <w:lang w:val="pl-PL"/>
        </w:rPr>
      </w:pPr>
      <w:r w:rsidRPr="002E2FB0">
        <w:rPr>
          <w:rFonts w:ascii="Arial" w:hAnsi="Arial" w:cs="Arial"/>
          <w:b w:val="0"/>
          <w:i w:val="0"/>
          <w:sz w:val="24"/>
          <w:szCs w:val="24"/>
          <w:lang w:val="pl-PL"/>
        </w:rPr>
        <w:t>Adres poczty elektronicznej:</w:t>
      </w:r>
      <w:r w:rsidR="00DB297B" w:rsidRPr="002E2FB0">
        <w:rPr>
          <w:rFonts w:ascii="Arial" w:hAnsi="Arial" w:cs="Arial"/>
          <w:b w:val="0"/>
          <w:i w:val="0"/>
          <w:sz w:val="24"/>
          <w:szCs w:val="24"/>
          <w:lang w:val="pl-PL"/>
        </w:rPr>
        <w:t xml:space="preserve"> </w:t>
      </w:r>
      <w:hyperlink r:id="rId8" w:history="1">
        <w:r w:rsidR="00BF2784" w:rsidRPr="002E2FB0">
          <w:rPr>
            <w:rStyle w:val="Hipercze"/>
            <w:rFonts w:ascii="Arial" w:hAnsi="Arial" w:cs="Arial"/>
            <w:b w:val="0"/>
            <w:i w:val="0"/>
            <w:sz w:val="24"/>
            <w:szCs w:val="24"/>
            <w:lang w:val="pl-PL"/>
          </w:rPr>
          <w:t>mwojewoda@mnw.art.pl</w:t>
        </w:r>
      </w:hyperlink>
    </w:p>
    <w:p w14:paraId="0B91D748" w14:textId="730913BF" w:rsidR="00D252BB" w:rsidRPr="002E2FB0" w:rsidRDefault="00B941AC" w:rsidP="002E2FB0">
      <w:pPr>
        <w:spacing w:before="120" w:after="120" w:line="276" w:lineRule="auto"/>
        <w:rPr>
          <w:rFonts w:ascii="Arial" w:hAnsi="Arial" w:cs="Arial"/>
        </w:rPr>
      </w:pPr>
      <w:r w:rsidRPr="002E2FB0">
        <w:rPr>
          <w:rFonts w:ascii="Arial" w:hAnsi="Arial" w:cs="Arial"/>
        </w:rPr>
        <w:t xml:space="preserve">Adres strony internetowej prowadzonego postępowania: </w:t>
      </w:r>
      <w:hyperlink r:id="rId9" w:history="1">
        <w:r w:rsidR="00D252BB" w:rsidRPr="002E2FB0">
          <w:rPr>
            <w:rStyle w:val="Hipercze"/>
            <w:rFonts w:ascii="Arial" w:hAnsi="Arial" w:cs="Arial"/>
          </w:rPr>
          <w:t>https://ezamowienia.gov.pl/pl/</w:t>
        </w:r>
      </w:hyperlink>
    </w:p>
    <w:p w14:paraId="6AD7C8AB" w14:textId="0B282306" w:rsidR="00757E59" w:rsidRPr="002E2FB0" w:rsidRDefault="00B941AC" w:rsidP="002E2FB0">
      <w:pPr>
        <w:spacing w:before="120" w:after="120" w:line="276" w:lineRule="auto"/>
        <w:rPr>
          <w:rFonts w:ascii="Arial" w:hAnsi="Arial" w:cs="Arial"/>
        </w:rPr>
      </w:pPr>
      <w:r w:rsidRPr="002E2FB0">
        <w:rPr>
          <w:rFonts w:ascii="Arial" w:hAnsi="Arial" w:cs="Arial"/>
        </w:rPr>
        <w:t>Na wyżej wskazanej stronie internetowej będą udostępniane zmiany i wyjaśnienia treści SWZ oraz inne dokumenty zamówienia bezpośrednio związane z postępowaniem o udzielenie zamówienia.</w:t>
      </w:r>
    </w:p>
    <w:p w14:paraId="573C9FCD" w14:textId="06067ECD" w:rsidR="00ED27C4"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3" w:name="_Toc273433679"/>
      <w:r w:rsidRPr="002E2FB0">
        <w:rPr>
          <w:rFonts w:ascii="Arial" w:hAnsi="Arial" w:cs="Arial"/>
          <w:b/>
        </w:rPr>
        <w:t>II TRYB UDZIELENIA ZAMÓWIENIA</w:t>
      </w:r>
      <w:bookmarkEnd w:id="3"/>
    </w:p>
    <w:p w14:paraId="57559BC7" w14:textId="35E7B10C" w:rsidR="00D11FF3" w:rsidRPr="002E2FB0" w:rsidRDefault="00B72E89" w:rsidP="002E2FB0">
      <w:pPr>
        <w:spacing w:before="120" w:after="120" w:line="276" w:lineRule="auto"/>
        <w:rPr>
          <w:rFonts w:ascii="Arial" w:eastAsiaTheme="majorEastAsia" w:hAnsi="Arial" w:cs="Arial"/>
          <w:color w:val="000000" w:themeColor="text1"/>
          <w:lang w:eastAsia="en-US"/>
        </w:rPr>
      </w:pPr>
      <w:r w:rsidRPr="002E2FB0">
        <w:rPr>
          <w:rFonts w:ascii="Arial" w:hAnsi="Arial" w:cs="Arial"/>
        </w:rPr>
        <w:t xml:space="preserve">Postępowanie jest prowadzone w trybie podstawowym bez negocjacji, o którym mowa </w:t>
      </w:r>
      <w:r w:rsidR="005D2EB0" w:rsidRPr="002E2FB0">
        <w:rPr>
          <w:rFonts w:ascii="Arial" w:hAnsi="Arial" w:cs="Arial"/>
        </w:rPr>
        <w:t>w art. </w:t>
      </w:r>
      <w:r w:rsidRPr="002E2FB0">
        <w:rPr>
          <w:rFonts w:ascii="Arial" w:hAnsi="Arial" w:cs="Arial"/>
        </w:rPr>
        <w:t xml:space="preserve">275 pkt 1 ustawy Pzp. </w:t>
      </w:r>
      <w:r w:rsidR="0055597E" w:rsidRPr="002E2FB0">
        <w:rPr>
          <w:rFonts w:ascii="Arial" w:eastAsiaTheme="majorEastAsia" w:hAnsi="Arial" w:cs="Arial"/>
          <w:color w:val="000000" w:themeColor="text1"/>
          <w:lang w:eastAsia="en-US"/>
        </w:rPr>
        <w:t>W</w:t>
      </w:r>
      <w:r w:rsidRPr="002E2FB0">
        <w:rPr>
          <w:rFonts w:ascii="Arial" w:eastAsiaTheme="majorEastAsia" w:hAnsi="Arial" w:cs="Arial"/>
          <w:color w:val="000000" w:themeColor="text1"/>
          <w:lang w:eastAsia="en-US"/>
        </w:rPr>
        <w:t xml:space="preserve"> odpowiedzi na ogłoszenie o zamówieniu oferty mogą składać wszyscy zainteresowani wykonawcy, a następnie zamawiający wybiera najkorzystniejszą ofertę bez przeprowadzenia negocjacji.</w:t>
      </w:r>
    </w:p>
    <w:p w14:paraId="2E14730C" w14:textId="0D0DEE00" w:rsidR="00ED27C4"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4" w:name="_Toc273433680"/>
      <w:r w:rsidRPr="002E2FB0">
        <w:rPr>
          <w:rFonts w:ascii="Arial" w:hAnsi="Arial" w:cs="Arial"/>
          <w:b/>
        </w:rPr>
        <w:t>III OPIS PRZEDMIOTU ZAMÓWIENIA</w:t>
      </w:r>
      <w:bookmarkEnd w:id="4"/>
    </w:p>
    <w:p w14:paraId="0094450A" w14:textId="7C582EE4" w:rsidR="00AF7755" w:rsidRPr="002E2FB0" w:rsidRDefault="003E2422" w:rsidP="002E2FB0">
      <w:pPr>
        <w:pStyle w:val="Tekstpodstawowywcity2"/>
        <w:numPr>
          <w:ilvl w:val="0"/>
          <w:numId w:val="17"/>
        </w:numPr>
        <w:spacing w:before="120" w:line="276" w:lineRule="auto"/>
        <w:ind w:left="426" w:hanging="426"/>
        <w:rPr>
          <w:rFonts w:ascii="Arial" w:hAnsi="Arial" w:cs="Arial"/>
          <w:kern w:val="144"/>
        </w:rPr>
      </w:pPr>
      <w:r w:rsidRPr="002E2FB0">
        <w:rPr>
          <w:rFonts w:ascii="Arial" w:hAnsi="Arial" w:cs="Arial"/>
        </w:rPr>
        <w:t>Prze</w:t>
      </w:r>
      <w:r w:rsidR="00B67677" w:rsidRPr="002E2FB0">
        <w:rPr>
          <w:rFonts w:ascii="Arial" w:hAnsi="Arial" w:cs="Arial"/>
        </w:rPr>
        <w:t>dmiot</w:t>
      </w:r>
      <w:r w:rsidR="00AA41AA" w:rsidRPr="002E2FB0">
        <w:rPr>
          <w:rFonts w:ascii="Arial" w:hAnsi="Arial" w:cs="Arial"/>
        </w:rPr>
        <w:t xml:space="preserve">em </w:t>
      </w:r>
      <w:r w:rsidR="00B67677" w:rsidRPr="002E2FB0">
        <w:rPr>
          <w:rFonts w:ascii="Arial" w:hAnsi="Arial" w:cs="Arial"/>
        </w:rPr>
        <w:t xml:space="preserve">zamówienia </w:t>
      </w:r>
      <w:r w:rsidR="00AA41AA" w:rsidRPr="002E2FB0">
        <w:rPr>
          <w:rFonts w:ascii="Arial" w:hAnsi="Arial" w:cs="Arial"/>
        </w:rPr>
        <w:t xml:space="preserve">jest </w:t>
      </w:r>
      <w:r w:rsidR="00AF7755" w:rsidRPr="002E2FB0">
        <w:rPr>
          <w:rFonts w:ascii="Arial" w:hAnsi="Arial" w:cs="Arial"/>
          <w:kern w:val="144"/>
        </w:rPr>
        <w:t>kompleksowa realizacja kampanii informacyjnej dotyczącej projektu pn. „Rozwój infrastruktury kultury Muzeum Wnętrz w Otwocku Wielkim”, współfinansowanego przez Unię Europejską w ramach Programu Fundusze Europejskie na Infrastrukturę, Klimat, Środowisko 2021–2027, obejmująca:</w:t>
      </w:r>
    </w:p>
    <w:p w14:paraId="53293BB7" w14:textId="77777777" w:rsidR="00AF7755" w:rsidRPr="002E2FB0" w:rsidRDefault="00AF7755" w:rsidP="002E2FB0">
      <w:pPr>
        <w:pStyle w:val="Tekstpodstawowywcity2"/>
        <w:spacing w:before="120" w:line="276" w:lineRule="auto"/>
        <w:rPr>
          <w:rFonts w:ascii="Arial" w:hAnsi="Arial" w:cs="Arial"/>
          <w:kern w:val="144"/>
        </w:rPr>
      </w:pPr>
      <w:r w:rsidRPr="002E2FB0">
        <w:rPr>
          <w:rFonts w:ascii="Arial" w:hAnsi="Arial" w:cs="Arial"/>
          <w:kern w:val="144"/>
        </w:rPr>
        <w:t>1.</w:t>
      </w:r>
      <w:r w:rsidRPr="002E2FB0">
        <w:rPr>
          <w:rFonts w:ascii="Arial" w:hAnsi="Arial" w:cs="Arial"/>
          <w:kern w:val="144"/>
        </w:rPr>
        <w:tab/>
        <w:t>opracowanie materiałów graficznych i audiowizualnych przeznaczonych do emisji w kanałach digitalowych,</w:t>
      </w:r>
    </w:p>
    <w:p w14:paraId="6FE4C654" w14:textId="5C931EE7" w:rsidR="00AF7755" w:rsidRPr="002E2FB0" w:rsidRDefault="00AF7755" w:rsidP="002E2FB0">
      <w:pPr>
        <w:pStyle w:val="Tekstpodstawowywcity2"/>
        <w:spacing w:before="120" w:line="276" w:lineRule="auto"/>
        <w:rPr>
          <w:rFonts w:ascii="Arial" w:hAnsi="Arial" w:cs="Arial"/>
          <w:kern w:val="144"/>
        </w:rPr>
      </w:pPr>
      <w:r w:rsidRPr="002E2FB0">
        <w:rPr>
          <w:rFonts w:ascii="Arial" w:hAnsi="Arial" w:cs="Arial"/>
          <w:kern w:val="144"/>
        </w:rPr>
        <w:t>2.</w:t>
      </w:r>
      <w:r w:rsidRPr="002E2FB0">
        <w:rPr>
          <w:rFonts w:ascii="Arial" w:hAnsi="Arial" w:cs="Arial"/>
          <w:kern w:val="144"/>
        </w:rPr>
        <w:tab/>
        <w:t xml:space="preserve">zakup, planowanie i realizację kampanii </w:t>
      </w:r>
      <w:r w:rsidR="00B75C8D" w:rsidRPr="002E2FB0">
        <w:rPr>
          <w:rFonts w:ascii="Arial" w:hAnsi="Arial" w:cs="Arial"/>
          <w:kern w:val="144"/>
        </w:rPr>
        <w:t>informacyjnej</w:t>
      </w:r>
      <w:r w:rsidRPr="002E2FB0">
        <w:rPr>
          <w:rFonts w:ascii="Arial" w:hAnsi="Arial" w:cs="Arial"/>
          <w:kern w:val="144"/>
        </w:rPr>
        <w:t xml:space="preserve"> na nośnikach digitalowych,</w:t>
      </w:r>
    </w:p>
    <w:p w14:paraId="36996A92" w14:textId="77777777" w:rsidR="00AF7755" w:rsidRPr="002E2FB0" w:rsidRDefault="00AF7755" w:rsidP="002E2FB0">
      <w:pPr>
        <w:pStyle w:val="Tekstpodstawowywcity2"/>
        <w:spacing w:before="120" w:line="276" w:lineRule="auto"/>
        <w:rPr>
          <w:rFonts w:ascii="Arial" w:hAnsi="Arial" w:cs="Arial"/>
          <w:kern w:val="144"/>
        </w:rPr>
      </w:pPr>
      <w:r w:rsidRPr="002E2FB0">
        <w:rPr>
          <w:rFonts w:ascii="Arial" w:hAnsi="Arial" w:cs="Arial"/>
          <w:kern w:val="144"/>
        </w:rPr>
        <w:t>3.</w:t>
      </w:r>
      <w:r w:rsidRPr="002E2FB0">
        <w:rPr>
          <w:rFonts w:ascii="Arial" w:hAnsi="Arial" w:cs="Arial"/>
          <w:kern w:val="144"/>
        </w:rPr>
        <w:tab/>
        <w:t>przygotowanie raportu z realizacji kampanii.</w:t>
      </w:r>
    </w:p>
    <w:p w14:paraId="3ACDB4BD" w14:textId="77777777" w:rsidR="00B26094" w:rsidRPr="002E2FB0" w:rsidRDefault="00B26094" w:rsidP="002E2FB0">
      <w:pPr>
        <w:pStyle w:val="Tekstpodstawowywcity2"/>
        <w:spacing w:before="120" w:line="276" w:lineRule="auto"/>
        <w:rPr>
          <w:rFonts w:ascii="Arial" w:hAnsi="Arial" w:cs="Arial"/>
          <w:kern w:val="144"/>
        </w:rPr>
      </w:pPr>
      <w:r w:rsidRPr="002E2FB0">
        <w:rPr>
          <w:rFonts w:ascii="Arial" w:hAnsi="Arial" w:cs="Arial"/>
          <w:kern w:val="144"/>
        </w:rPr>
        <w:t>Kampania ma obejmować swoim zasięgiem województwo mazowieckie ze szczególnym uwzględnieniem aglomeracji warszawskiej i powiatu otwockiego.</w:t>
      </w:r>
    </w:p>
    <w:p w14:paraId="74D20695" w14:textId="33C40374" w:rsidR="002F018E" w:rsidRPr="002E2FB0" w:rsidRDefault="002F018E" w:rsidP="002E2FB0">
      <w:pPr>
        <w:pStyle w:val="Tekstpodstawowywcity2"/>
        <w:spacing w:before="120" w:line="276" w:lineRule="auto"/>
        <w:rPr>
          <w:rFonts w:ascii="Arial" w:hAnsi="Arial" w:cs="Arial"/>
          <w:kern w:val="144"/>
        </w:rPr>
      </w:pPr>
      <w:r w:rsidRPr="002E2FB0">
        <w:rPr>
          <w:rFonts w:ascii="Arial" w:hAnsi="Arial" w:cs="Arial"/>
          <w:kern w:val="144"/>
        </w:rPr>
        <w:t>Szczegółowy opis przedmiotu zamówienia zawiera załącznik nr 4 do SWZ.</w:t>
      </w:r>
    </w:p>
    <w:p w14:paraId="69CAF733" w14:textId="41D13F4B" w:rsidR="004603FA" w:rsidRPr="002E2FB0" w:rsidRDefault="007858E1" w:rsidP="002E2FB0">
      <w:pPr>
        <w:pStyle w:val="Tekstpodstawowywcity2"/>
        <w:numPr>
          <w:ilvl w:val="0"/>
          <w:numId w:val="17"/>
        </w:numPr>
        <w:spacing w:before="120" w:line="276" w:lineRule="auto"/>
        <w:ind w:left="426" w:hanging="426"/>
        <w:rPr>
          <w:rFonts w:ascii="Arial" w:hAnsi="Arial" w:cs="Arial"/>
        </w:rPr>
      </w:pPr>
      <w:r w:rsidRPr="002E2FB0">
        <w:rPr>
          <w:rFonts w:ascii="Arial" w:hAnsi="Arial" w:cs="Arial"/>
        </w:rPr>
        <w:t>Kody CPV:</w:t>
      </w:r>
    </w:p>
    <w:p w14:paraId="51D3580A" w14:textId="10138025" w:rsidR="00327ADA" w:rsidRPr="002E2FB0" w:rsidRDefault="00327ADA" w:rsidP="002E2FB0">
      <w:pPr>
        <w:tabs>
          <w:tab w:val="left" w:pos="3624"/>
        </w:tabs>
        <w:spacing w:before="120" w:after="120"/>
        <w:rPr>
          <w:rFonts w:ascii="Arial" w:hAnsi="Arial" w:cs="Arial"/>
          <w:b/>
          <w:spacing w:val="-1"/>
        </w:rPr>
      </w:pPr>
      <w:r w:rsidRPr="002E2FB0">
        <w:rPr>
          <w:rFonts w:ascii="Arial" w:hAnsi="Arial" w:cs="Arial"/>
          <w:b/>
          <w:spacing w:val="-1"/>
        </w:rPr>
        <w:t>79340000-9 Usługi reklamowe i marketingowe</w:t>
      </w:r>
      <w:r w:rsidR="00EC3EE6" w:rsidRPr="002E2FB0">
        <w:rPr>
          <w:rFonts w:ascii="Arial" w:hAnsi="Arial" w:cs="Arial"/>
          <w:b/>
          <w:spacing w:val="-1"/>
        </w:rPr>
        <w:t xml:space="preserve"> </w:t>
      </w:r>
    </w:p>
    <w:p w14:paraId="33D6FC8A" w14:textId="77777777" w:rsidR="00EC3EE6" w:rsidRPr="002E2FB0" w:rsidRDefault="00EC3EE6" w:rsidP="002E2FB0">
      <w:pPr>
        <w:tabs>
          <w:tab w:val="left" w:pos="3624"/>
        </w:tabs>
        <w:spacing w:before="120" w:after="120"/>
        <w:rPr>
          <w:rFonts w:ascii="Arial" w:hAnsi="Arial" w:cs="Arial"/>
          <w:b/>
          <w:spacing w:val="-1"/>
        </w:rPr>
      </w:pPr>
      <w:r w:rsidRPr="002E2FB0">
        <w:rPr>
          <w:rFonts w:ascii="Arial" w:hAnsi="Arial" w:cs="Arial"/>
          <w:b/>
          <w:spacing w:val="-1"/>
        </w:rPr>
        <w:t>79342200-5 - Usługi w zakresie promocji</w:t>
      </w:r>
    </w:p>
    <w:p w14:paraId="5C997BB9" w14:textId="448264F7" w:rsidR="000D0DDE" w:rsidRPr="002E2FB0" w:rsidRDefault="000D0DDE" w:rsidP="002E2FB0">
      <w:pPr>
        <w:pStyle w:val="Tekstpodstawowywcity2"/>
        <w:numPr>
          <w:ilvl w:val="0"/>
          <w:numId w:val="17"/>
        </w:numPr>
        <w:spacing w:before="120" w:line="276" w:lineRule="auto"/>
        <w:ind w:left="426" w:hanging="426"/>
        <w:rPr>
          <w:rFonts w:ascii="Arial" w:hAnsi="Arial" w:cs="Arial"/>
        </w:rPr>
      </w:pPr>
      <w:r w:rsidRPr="002E2FB0">
        <w:rPr>
          <w:rFonts w:ascii="Arial" w:hAnsi="Arial" w:cs="Arial"/>
        </w:rPr>
        <w:t>Podwykonawstwo.</w:t>
      </w:r>
    </w:p>
    <w:p w14:paraId="4236E019" w14:textId="3D082352" w:rsidR="008428D1" w:rsidRPr="002E2FB0" w:rsidRDefault="00BC1ABC" w:rsidP="002E2FB0">
      <w:pPr>
        <w:spacing w:before="120" w:after="120" w:line="276" w:lineRule="auto"/>
        <w:rPr>
          <w:rFonts w:ascii="Arial" w:eastAsiaTheme="majorEastAsia" w:hAnsi="Arial" w:cs="Arial"/>
          <w:lang w:eastAsia="en-US"/>
        </w:rPr>
      </w:pPr>
      <w:r w:rsidRPr="002E2FB0">
        <w:rPr>
          <w:rFonts w:ascii="Arial" w:eastAsiaTheme="majorEastAsia" w:hAnsi="Arial" w:cs="Arial"/>
          <w:lang w:eastAsia="en-US"/>
        </w:rPr>
        <w:t>Zamawiający nie zastrzega obowiązku</w:t>
      </w:r>
      <w:r w:rsidR="00CB5115" w:rsidRPr="002E2FB0">
        <w:rPr>
          <w:rFonts w:ascii="Arial" w:eastAsiaTheme="majorEastAsia" w:hAnsi="Arial" w:cs="Arial"/>
          <w:lang w:eastAsia="en-US"/>
        </w:rPr>
        <w:t xml:space="preserve"> bezpośredniego wykonania przedmiotu zamówienia przez Wykonawcę. </w:t>
      </w:r>
      <w:r w:rsidR="00946201" w:rsidRPr="002E2FB0">
        <w:rPr>
          <w:rFonts w:ascii="Arial" w:eastAsiaTheme="majorEastAsia" w:hAnsi="Arial" w:cs="Arial"/>
          <w:lang w:eastAsia="en-US"/>
        </w:rPr>
        <w:t>W przypadku gdy W</w:t>
      </w:r>
      <w:r w:rsidR="008428D1" w:rsidRPr="002E2FB0">
        <w:rPr>
          <w:rFonts w:ascii="Arial" w:eastAsiaTheme="majorEastAsia" w:hAnsi="Arial" w:cs="Arial"/>
          <w:lang w:eastAsia="en-US"/>
        </w:rPr>
        <w:t>ykonawca przy realizacji prz</w:t>
      </w:r>
      <w:r w:rsidR="007E4D69" w:rsidRPr="002E2FB0">
        <w:rPr>
          <w:rFonts w:ascii="Arial" w:eastAsiaTheme="majorEastAsia" w:hAnsi="Arial" w:cs="Arial"/>
          <w:lang w:eastAsia="en-US"/>
        </w:rPr>
        <w:t xml:space="preserve">edmiotu umowy będzie korzystał </w:t>
      </w:r>
      <w:r w:rsidR="008428D1" w:rsidRPr="002E2FB0">
        <w:rPr>
          <w:rFonts w:ascii="Arial" w:eastAsiaTheme="majorEastAsia" w:hAnsi="Arial" w:cs="Arial"/>
          <w:lang w:eastAsia="en-US"/>
        </w:rPr>
        <w:t xml:space="preserve">z pomocy podwykonawców wówczas zobowiązany jest do wskazania w ofercie </w:t>
      </w:r>
      <w:r w:rsidR="008428D1" w:rsidRPr="002E2FB0">
        <w:rPr>
          <w:rFonts w:ascii="Arial" w:eastAsiaTheme="majorEastAsia" w:hAnsi="Arial" w:cs="Arial"/>
          <w:lang w:eastAsia="en-US"/>
        </w:rPr>
        <w:lastRenderedPageBreak/>
        <w:t>części zamówienia, które powierzy im do wykonania oraz podania ich firm jeżeli są znane na dzień złożenia oferty.</w:t>
      </w:r>
    </w:p>
    <w:p w14:paraId="6511C6C3" w14:textId="1477329E" w:rsidR="00ED27C4"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5" w:name="_Toc273433681"/>
      <w:r w:rsidRPr="002E2FB0">
        <w:rPr>
          <w:rFonts w:ascii="Arial" w:hAnsi="Arial" w:cs="Arial"/>
          <w:b/>
        </w:rPr>
        <w:t>IV OPIS CZĘŚCI ZAMÓWIENIA</w:t>
      </w:r>
      <w:bookmarkEnd w:id="5"/>
    </w:p>
    <w:p w14:paraId="00FA4598" w14:textId="1FBF1F8D" w:rsidR="004568BF" w:rsidRPr="002E2FB0" w:rsidRDefault="000B16EA" w:rsidP="002E2FB0">
      <w:pPr>
        <w:pStyle w:val="Akapitzlist"/>
        <w:numPr>
          <w:ilvl w:val="0"/>
          <w:numId w:val="18"/>
        </w:numPr>
        <w:tabs>
          <w:tab w:val="center" w:pos="4819"/>
        </w:tabs>
        <w:spacing w:before="120" w:after="120"/>
        <w:ind w:left="426" w:hanging="426"/>
        <w:rPr>
          <w:rFonts w:ascii="Arial" w:eastAsiaTheme="majorEastAsia" w:hAnsi="Arial" w:cs="Arial"/>
          <w:sz w:val="24"/>
          <w:szCs w:val="24"/>
        </w:rPr>
      </w:pPr>
      <w:r w:rsidRPr="002E2FB0">
        <w:rPr>
          <w:rFonts w:ascii="Arial" w:eastAsiaTheme="majorEastAsia" w:hAnsi="Arial" w:cs="Arial"/>
          <w:sz w:val="24"/>
          <w:szCs w:val="24"/>
        </w:rPr>
        <w:t xml:space="preserve">Zamawiający </w:t>
      </w:r>
      <w:r w:rsidR="0062705A" w:rsidRPr="002E2FB0">
        <w:rPr>
          <w:rFonts w:ascii="Arial" w:eastAsiaTheme="majorEastAsia" w:hAnsi="Arial" w:cs="Arial"/>
          <w:sz w:val="24"/>
          <w:szCs w:val="24"/>
        </w:rPr>
        <w:t xml:space="preserve">nie </w:t>
      </w:r>
      <w:r w:rsidR="005F773F" w:rsidRPr="002E2FB0">
        <w:rPr>
          <w:rFonts w:ascii="Arial" w:eastAsiaTheme="majorEastAsia" w:hAnsi="Arial" w:cs="Arial"/>
          <w:sz w:val="24"/>
          <w:szCs w:val="24"/>
        </w:rPr>
        <w:t>dokonuje podziału przedmiotu zamówienia na części</w:t>
      </w:r>
      <w:r w:rsidR="0062705A" w:rsidRPr="002E2FB0">
        <w:rPr>
          <w:rFonts w:ascii="Arial" w:eastAsiaTheme="majorEastAsia" w:hAnsi="Arial" w:cs="Arial"/>
          <w:sz w:val="24"/>
          <w:szCs w:val="24"/>
        </w:rPr>
        <w:t xml:space="preserve">. </w:t>
      </w:r>
    </w:p>
    <w:p w14:paraId="7B106E92" w14:textId="13156D32" w:rsidR="0062705A" w:rsidRPr="002E2FB0" w:rsidRDefault="0062705A" w:rsidP="002E2FB0">
      <w:pPr>
        <w:tabs>
          <w:tab w:val="center" w:pos="4819"/>
        </w:tabs>
        <w:spacing w:before="120" w:after="120"/>
        <w:rPr>
          <w:rFonts w:ascii="Arial" w:eastAsiaTheme="majorEastAsia" w:hAnsi="Arial" w:cs="Arial"/>
        </w:rPr>
      </w:pPr>
      <w:r w:rsidRPr="002E2FB0">
        <w:rPr>
          <w:rFonts w:ascii="Arial" w:eastAsiaTheme="majorEastAsia" w:hAnsi="Arial" w:cs="Arial"/>
        </w:rPr>
        <w:t>Zamawiający odstąpił od podziału zamówienia na części, ponieważ przedmiot zamówienia obejmuje kompleksową realizację jednej spójnej kampanii informacyjn</w:t>
      </w:r>
      <w:r w:rsidR="002B15D9" w:rsidRPr="002E2FB0">
        <w:rPr>
          <w:rFonts w:ascii="Arial" w:eastAsiaTheme="majorEastAsia" w:hAnsi="Arial" w:cs="Arial"/>
        </w:rPr>
        <w:t>ej</w:t>
      </w:r>
      <w:r w:rsidRPr="002E2FB0">
        <w:rPr>
          <w:rFonts w:ascii="Arial" w:eastAsiaTheme="majorEastAsia" w:hAnsi="Arial" w:cs="Arial"/>
        </w:rPr>
        <w:t xml:space="preserve"> dotyczącej projektu finansowanego ze środków Unii Europejskiej. Poszczególne elementy zamówienia, tj. opracowanie materiałów graficznych i audiowizualnych oraz zakup i emisja reklamy na nośnikach digitalowych, są ze sobą funkcjonalnie, organizacyjnie i czasowo powiązane oraz służą osiągnięciu jednego celu komunikacyjnego.</w:t>
      </w:r>
    </w:p>
    <w:p w14:paraId="406EE062" w14:textId="77777777" w:rsidR="0062705A" w:rsidRPr="002E2FB0" w:rsidRDefault="0062705A" w:rsidP="002E2FB0">
      <w:pPr>
        <w:tabs>
          <w:tab w:val="center" w:pos="4819"/>
        </w:tabs>
        <w:spacing w:before="120" w:after="120"/>
        <w:rPr>
          <w:rFonts w:ascii="Arial" w:eastAsiaTheme="majorEastAsia" w:hAnsi="Arial" w:cs="Arial"/>
        </w:rPr>
      </w:pPr>
      <w:r w:rsidRPr="002E2FB0">
        <w:rPr>
          <w:rFonts w:ascii="Arial" w:eastAsiaTheme="majorEastAsia" w:hAnsi="Arial" w:cs="Arial"/>
        </w:rPr>
        <w:t>Realizacja zamówienia przez jednego wykonawcę zapewni spójność wizualną i merytoryczną kampanii, zgodność materiałów z zasadami komunikacji marki Fundusze Europejskie, a także właściwe dostosowanie formatów reklamowych do specyfikacji wybranych nośników i kanałów emisji. Podział zamówienia na części mógłby prowadzić do trudności koordynacyjnych pomiędzy wykonawcami odpowiedzialnymi za przygotowanie materiałów i ich emisję, w tym ryzyka niezgodności technicznej materiałów z wymaganiami nośników reklamowych, wydłużenia procesu realizacji oraz rozmycia odpowiedzialności za osiągnięcie zakładanych efektów kampanii.</w:t>
      </w:r>
    </w:p>
    <w:p w14:paraId="78A2E77D" w14:textId="380AD282" w:rsidR="0062705A" w:rsidRPr="002E2FB0" w:rsidRDefault="0062705A" w:rsidP="002E2FB0">
      <w:pPr>
        <w:tabs>
          <w:tab w:val="center" w:pos="4819"/>
        </w:tabs>
        <w:spacing w:before="120" w:after="120"/>
        <w:rPr>
          <w:rFonts w:ascii="Arial" w:eastAsiaTheme="majorEastAsia" w:hAnsi="Arial" w:cs="Arial"/>
        </w:rPr>
      </w:pPr>
      <w:r w:rsidRPr="002E2FB0">
        <w:rPr>
          <w:rFonts w:ascii="Arial" w:eastAsiaTheme="majorEastAsia" w:hAnsi="Arial" w:cs="Arial"/>
        </w:rPr>
        <w:t xml:space="preserve">Brak podziału zamówienia jest również uzasadniony potrzebą zapewnienia efektywnego zarządzania harmonogramem kampanii informacyjnej prowadzonej w określonym czasie i na określonym obszarze, obejmującym województwo mazowieckie ze szczególnym uwzględnieniem aglomeracji warszawskiej i powiatu otwockiego. Zamawiający uznał ponadto, że zakres zamówienia, jego wartość oraz charakter nie ograniczają konkurencji i umożliwiają udział w postępowaniu podmiotom z sektora MŚP posiadającym doświadczenie zarówno w zakresie przygotowania materiałów promocyjnych, jak i realizacji kampanii </w:t>
      </w:r>
      <w:r w:rsidR="002B15D9" w:rsidRPr="002E2FB0">
        <w:rPr>
          <w:rFonts w:ascii="Arial" w:eastAsiaTheme="majorEastAsia" w:hAnsi="Arial" w:cs="Arial"/>
        </w:rPr>
        <w:t>informacyjnej</w:t>
      </w:r>
      <w:r w:rsidR="00F96078" w:rsidRPr="002E2FB0">
        <w:rPr>
          <w:rFonts w:ascii="Arial" w:eastAsiaTheme="majorEastAsia" w:hAnsi="Arial" w:cs="Arial"/>
        </w:rPr>
        <w:t xml:space="preserve"> na nośnikach digitalowych</w:t>
      </w:r>
      <w:r w:rsidRPr="002E2FB0">
        <w:rPr>
          <w:rFonts w:ascii="Arial" w:eastAsiaTheme="majorEastAsia" w:hAnsi="Arial" w:cs="Arial"/>
        </w:rPr>
        <w:t>.</w:t>
      </w:r>
    </w:p>
    <w:p w14:paraId="4CB8C10D" w14:textId="4B6960B0" w:rsidR="00ED27C4" w:rsidRPr="002E2FB0" w:rsidRDefault="00D65881"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t xml:space="preserve">V </w:t>
      </w:r>
      <w:r w:rsidR="00E94783" w:rsidRPr="002E2FB0">
        <w:rPr>
          <w:rFonts w:ascii="Arial" w:hAnsi="Arial" w:cs="Arial"/>
          <w:b/>
        </w:rPr>
        <w:t>INFORMACJA O PRZEDMIOTOWYCH ŚRODKACH DOWO</w:t>
      </w:r>
      <w:r w:rsidR="00F17F7B" w:rsidRPr="002E2FB0">
        <w:rPr>
          <w:rFonts w:ascii="Arial" w:hAnsi="Arial" w:cs="Arial"/>
          <w:b/>
        </w:rPr>
        <w:t>DOWYCH</w:t>
      </w:r>
    </w:p>
    <w:p w14:paraId="35595142" w14:textId="57156544" w:rsidR="00DF113A" w:rsidRPr="002E2FB0" w:rsidRDefault="00531D70" w:rsidP="002E2FB0">
      <w:pPr>
        <w:pStyle w:val="Akapitzlist"/>
        <w:spacing w:line="360" w:lineRule="auto"/>
        <w:ind w:left="0"/>
        <w:rPr>
          <w:rFonts w:ascii="Arial" w:hAnsi="Arial" w:cs="Arial"/>
          <w:sz w:val="24"/>
          <w:szCs w:val="24"/>
        </w:rPr>
      </w:pPr>
      <w:r w:rsidRPr="002E2FB0">
        <w:rPr>
          <w:rFonts w:ascii="Arial" w:hAnsi="Arial" w:cs="Arial"/>
          <w:sz w:val="24"/>
          <w:szCs w:val="24"/>
        </w:rPr>
        <w:t>Zamawiający</w:t>
      </w:r>
      <w:r w:rsidR="008428D1" w:rsidRPr="002E2FB0">
        <w:rPr>
          <w:rFonts w:ascii="Arial" w:hAnsi="Arial" w:cs="Arial"/>
          <w:sz w:val="24"/>
          <w:szCs w:val="24"/>
        </w:rPr>
        <w:t xml:space="preserve"> nie wymaga złożenia przedmiotowych środków dowodowych.</w:t>
      </w:r>
      <w:r w:rsidR="00335A0A" w:rsidRPr="002E2FB0">
        <w:rPr>
          <w:rFonts w:ascii="Arial" w:hAnsi="Arial" w:cs="Arial"/>
          <w:sz w:val="24"/>
          <w:szCs w:val="24"/>
        </w:rPr>
        <w:t xml:space="preserve"> </w:t>
      </w:r>
    </w:p>
    <w:p w14:paraId="7ED18734" w14:textId="7A4CDF7A" w:rsidR="00ED27C4" w:rsidRPr="002E2FB0" w:rsidRDefault="009F6BA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t>V</w:t>
      </w:r>
      <w:r w:rsidR="00D65881" w:rsidRPr="002E2FB0">
        <w:rPr>
          <w:rFonts w:ascii="Arial" w:hAnsi="Arial" w:cs="Arial"/>
          <w:b/>
        </w:rPr>
        <w:t xml:space="preserve">I </w:t>
      </w:r>
      <w:r w:rsidR="004603FA" w:rsidRPr="002E2FB0">
        <w:rPr>
          <w:rFonts w:ascii="Arial" w:hAnsi="Arial" w:cs="Arial"/>
          <w:b/>
        </w:rPr>
        <w:t>TERMIN WYKONANIA ZAMÓWIENIA</w:t>
      </w:r>
    </w:p>
    <w:p w14:paraId="0F9A26BA" w14:textId="3963FB84" w:rsidR="003D03A5" w:rsidRPr="002E2FB0" w:rsidRDefault="00B95C97" w:rsidP="002E2FB0">
      <w:pPr>
        <w:tabs>
          <w:tab w:val="left" w:pos="284"/>
        </w:tabs>
        <w:spacing w:before="120" w:after="120" w:line="276" w:lineRule="auto"/>
        <w:rPr>
          <w:rFonts w:ascii="Arial" w:eastAsiaTheme="majorEastAsia" w:hAnsi="Arial" w:cs="Arial"/>
        </w:rPr>
      </w:pPr>
      <w:r w:rsidRPr="002E2FB0">
        <w:rPr>
          <w:rFonts w:ascii="Arial" w:eastAsiaTheme="majorEastAsia" w:hAnsi="Arial" w:cs="Arial"/>
        </w:rPr>
        <w:t>Termin realizacji zamówienia:</w:t>
      </w:r>
      <w:r w:rsidR="000D1DD4" w:rsidRPr="002E2FB0">
        <w:rPr>
          <w:rFonts w:ascii="Arial" w:eastAsiaTheme="majorEastAsia" w:hAnsi="Arial" w:cs="Arial"/>
        </w:rPr>
        <w:t xml:space="preserve"> </w:t>
      </w:r>
      <w:r w:rsidR="002F018E" w:rsidRPr="002E2FB0">
        <w:rPr>
          <w:rFonts w:ascii="Arial" w:eastAsiaTheme="majorEastAsia" w:hAnsi="Arial" w:cs="Arial"/>
          <w:b/>
        </w:rPr>
        <w:t>od daty zawarcia umowy do 3</w:t>
      </w:r>
      <w:r w:rsidR="00AF7755" w:rsidRPr="002E2FB0">
        <w:rPr>
          <w:rFonts w:ascii="Arial" w:eastAsiaTheme="majorEastAsia" w:hAnsi="Arial" w:cs="Arial"/>
          <w:b/>
        </w:rPr>
        <w:t>0</w:t>
      </w:r>
      <w:r w:rsidR="002F018E" w:rsidRPr="002E2FB0">
        <w:rPr>
          <w:rFonts w:ascii="Arial" w:eastAsiaTheme="majorEastAsia" w:hAnsi="Arial" w:cs="Arial"/>
          <w:b/>
        </w:rPr>
        <w:t xml:space="preserve"> </w:t>
      </w:r>
      <w:r w:rsidR="00AF7755" w:rsidRPr="002E2FB0">
        <w:rPr>
          <w:rFonts w:ascii="Arial" w:eastAsiaTheme="majorEastAsia" w:hAnsi="Arial" w:cs="Arial"/>
          <w:b/>
        </w:rPr>
        <w:t>września</w:t>
      </w:r>
      <w:r w:rsidR="00974396" w:rsidRPr="002E2FB0">
        <w:rPr>
          <w:rFonts w:ascii="Arial" w:eastAsiaTheme="majorEastAsia" w:hAnsi="Arial" w:cs="Arial"/>
          <w:b/>
        </w:rPr>
        <w:t xml:space="preserve"> 2026</w:t>
      </w:r>
      <w:r w:rsidR="002F018E" w:rsidRPr="002E2FB0">
        <w:rPr>
          <w:rFonts w:ascii="Arial" w:eastAsiaTheme="majorEastAsia" w:hAnsi="Arial" w:cs="Arial"/>
          <w:b/>
        </w:rPr>
        <w:t xml:space="preserve"> r.</w:t>
      </w:r>
    </w:p>
    <w:p w14:paraId="146A7031" w14:textId="4F0572CB" w:rsidR="00ED27C4" w:rsidRPr="002E2FB0" w:rsidRDefault="009F6BA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6" w:name="_Toc273433682"/>
      <w:r w:rsidRPr="002E2FB0">
        <w:rPr>
          <w:rFonts w:ascii="Arial" w:hAnsi="Arial" w:cs="Arial"/>
          <w:b/>
        </w:rPr>
        <w:t>VII</w:t>
      </w:r>
      <w:r w:rsidR="00D65881" w:rsidRPr="002E2FB0">
        <w:rPr>
          <w:rFonts w:ascii="Arial" w:hAnsi="Arial" w:cs="Arial"/>
          <w:b/>
        </w:rPr>
        <w:t xml:space="preserve"> </w:t>
      </w:r>
      <w:r w:rsidRPr="002E2FB0">
        <w:rPr>
          <w:rFonts w:ascii="Arial" w:hAnsi="Arial" w:cs="Arial"/>
          <w:b/>
        </w:rPr>
        <w:t>INFORMACJA O PRZEWIDYWANYCH ZAMÓWIENIACH</w:t>
      </w:r>
      <w:bookmarkEnd w:id="6"/>
      <w:r w:rsidRPr="002E2FB0">
        <w:rPr>
          <w:rFonts w:ascii="Arial" w:hAnsi="Arial" w:cs="Arial"/>
          <w:b/>
        </w:rPr>
        <w:t xml:space="preserve">, O KTÓRYCH MOWA </w:t>
      </w:r>
      <w:r w:rsidR="00F91736" w:rsidRPr="002E2FB0">
        <w:rPr>
          <w:rFonts w:ascii="Arial" w:hAnsi="Arial" w:cs="Arial"/>
          <w:b/>
        </w:rPr>
        <w:br/>
      </w:r>
      <w:r w:rsidRPr="002E2FB0">
        <w:rPr>
          <w:rFonts w:ascii="Arial" w:hAnsi="Arial" w:cs="Arial"/>
          <w:b/>
        </w:rPr>
        <w:t xml:space="preserve">W ART. 214 UST. 1 PKT 7 </w:t>
      </w:r>
      <w:r w:rsidR="00561DF7" w:rsidRPr="002E2FB0">
        <w:rPr>
          <w:rFonts w:ascii="Arial" w:hAnsi="Arial" w:cs="Arial"/>
          <w:b/>
        </w:rPr>
        <w:t>i</w:t>
      </w:r>
      <w:r w:rsidR="004603FA" w:rsidRPr="002E2FB0">
        <w:rPr>
          <w:rFonts w:ascii="Arial" w:hAnsi="Arial" w:cs="Arial"/>
          <w:b/>
        </w:rPr>
        <w:t xml:space="preserve"> 8 USTAWY PZP</w:t>
      </w:r>
    </w:p>
    <w:p w14:paraId="17008DE9" w14:textId="777C4860" w:rsidR="007B1E93" w:rsidRPr="002E2FB0" w:rsidRDefault="009F6BA3" w:rsidP="002E2FB0">
      <w:pPr>
        <w:spacing w:before="120" w:after="120" w:line="276" w:lineRule="auto"/>
        <w:rPr>
          <w:rFonts w:ascii="Arial" w:eastAsiaTheme="majorEastAsia" w:hAnsi="Arial" w:cs="Arial"/>
        </w:rPr>
      </w:pPr>
      <w:r w:rsidRPr="002E2FB0">
        <w:rPr>
          <w:rFonts w:ascii="Arial" w:eastAsiaTheme="majorEastAsia" w:hAnsi="Arial" w:cs="Arial"/>
        </w:rPr>
        <w:t xml:space="preserve">Zamawiający </w:t>
      </w:r>
      <w:r w:rsidRPr="002E2FB0">
        <w:rPr>
          <w:rFonts w:ascii="Arial" w:eastAsiaTheme="majorEastAsia" w:hAnsi="Arial" w:cs="Arial"/>
          <w:b/>
        </w:rPr>
        <w:t>nie przewiduje</w:t>
      </w:r>
      <w:r w:rsidRPr="002E2FB0">
        <w:rPr>
          <w:rFonts w:ascii="Arial" w:eastAsiaTheme="majorEastAsia" w:hAnsi="Arial" w:cs="Arial"/>
        </w:rPr>
        <w:t xml:space="preserve"> udzielania zamówień na podstawie art. 214 u</w:t>
      </w:r>
      <w:r w:rsidR="009B3049" w:rsidRPr="002E2FB0">
        <w:rPr>
          <w:rFonts w:ascii="Arial" w:eastAsiaTheme="majorEastAsia" w:hAnsi="Arial" w:cs="Arial"/>
        </w:rPr>
        <w:t xml:space="preserve">st. 1 pkt 7 ustawy Pzp tj. </w:t>
      </w:r>
      <w:r w:rsidRPr="002E2FB0">
        <w:rPr>
          <w:rFonts w:ascii="Arial" w:eastAsiaTheme="majorEastAsia" w:hAnsi="Arial" w:cs="Arial"/>
        </w:rPr>
        <w:t>zamówienia polegającego na powtórzeniu podobn</w:t>
      </w:r>
      <w:r w:rsidR="00B95C97" w:rsidRPr="002E2FB0">
        <w:rPr>
          <w:rFonts w:ascii="Arial" w:eastAsiaTheme="majorEastAsia" w:hAnsi="Arial" w:cs="Arial"/>
        </w:rPr>
        <w:t>ych usług.</w:t>
      </w:r>
    </w:p>
    <w:p w14:paraId="495AF98B" w14:textId="4D64E3C6" w:rsidR="00671E25"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7" w:name="_Toc273433683"/>
      <w:r w:rsidRPr="002E2FB0">
        <w:rPr>
          <w:rFonts w:ascii="Arial" w:hAnsi="Arial" w:cs="Arial"/>
          <w:b/>
        </w:rPr>
        <w:t>VI</w:t>
      </w:r>
      <w:r w:rsidR="00D65881" w:rsidRPr="002E2FB0">
        <w:rPr>
          <w:rFonts w:ascii="Arial" w:hAnsi="Arial" w:cs="Arial"/>
          <w:b/>
        </w:rPr>
        <w:t xml:space="preserve">II </w:t>
      </w:r>
      <w:r w:rsidRPr="002E2FB0">
        <w:rPr>
          <w:rFonts w:ascii="Arial" w:hAnsi="Arial" w:cs="Arial"/>
          <w:b/>
        </w:rPr>
        <w:t>INFORMACJE O OFERTACH WARIANTOWYCH</w:t>
      </w:r>
      <w:bookmarkStart w:id="8" w:name="_Toc70482445"/>
      <w:bookmarkEnd w:id="7"/>
      <w:r w:rsidR="004603FA" w:rsidRPr="002E2FB0">
        <w:rPr>
          <w:rFonts w:ascii="Arial" w:hAnsi="Arial" w:cs="Arial"/>
          <w:b/>
        </w:rPr>
        <w:t xml:space="preserve"> </w:t>
      </w:r>
    </w:p>
    <w:p w14:paraId="2DA12B32" w14:textId="7DF55F6E" w:rsidR="002E0AA3" w:rsidRPr="002E2FB0" w:rsidRDefault="001E05B5" w:rsidP="002E2FB0">
      <w:pPr>
        <w:pStyle w:val="Rub3"/>
        <w:spacing w:before="120" w:after="120" w:line="276" w:lineRule="auto"/>
        <w:jc w:val="left"/>
        <w:outlineLvl w:val="0"/>
        <w:rPr>
          <w:rFonts w:ascii="Arial" w:hAnsi="Arial" w:cs="Arial"/>
          <w:b w:val="0"/>
          <w:i w:val="0"/>
          <w:sz w:val="24"/>
          <w:szCs w:val="24"/>
          <w:lang w:val="pl-PL"/>
        </w:rPr>
      </w:pPr>
      <w:r w:rsidRPr="002E2FB0">
        <w:rPr>
          <w:rFonts w:ascii="Arial" w:hAnsi="Arial" w:cs="Arial"/>
          <w:b w:val="0"/>
          <w:i w:val="0"/>
          <w:sz w:val="24"/>
          <w:szCs w:val="24"/>
          <w:lang w:val="pl-PL"/>
        </w:rPr>
        <w:t>Nie dopuszcza się złożenia</w:t>
      </w:r>
      <w:r w:rsidR="002E0AA3" w:rsidRPr="002E2FB0">
        <w:rPr>
          <w:rFonts w:ascii="Arial" w:hAnsi="Arial" w:cs="Arial"/>
          <w:b w:val="0"/>
          <w:i w:val="0"/>
          <w:sz w:val="24"/>
          <w:szCs w:val="24"/>
          <w:lang w:val="pl-PL"/>
        </w:rPr>
        <w:t xml:space="preserve"> oferty wariantowej</w:t>
      </w:r>
      <w:bookmarkEnd w:id="8"/>
      <w:r w:rsidRPr="002E2FB0">
        <w:rPr>
          <w:rFonts w:ascii="Arial" w:hAnsi="Arial" w:cs="Arial"/>
          <w:b w:val="0"/>
          <w:i w:val="0"/>
          <w:sz w:val="24"/>
          <w:szCs w:val="24"/>
          <w:lang w:val="pl-PL"/>
        </w:rPr>
        <w:t>.</w:t>
      </w:r>
    </w:p>
    <w:p w14:paraId="2F83A244" w14:textId="3217BEDB" w:rsidR="00ED27C4" w:rsidRPr="002E2FB0" w:rsidRDefault="002A3EE0"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9" w:name="_Toc273433685"/>
      <w:r w:rsidRPr="002E2FB0">
        <w:rPr>
          <w:rFonts w:ascii="Arial" w:hAnsi="Arial" w:cs="Arial"/>
          <w:b/>
        </w:rPr>
        <w:lastRenderedPageBreak/>
        <w:t xml:space="preserve">IX </w:t>
      </w:r>
      <w:r w:rsidR="00717AC3" w:rsidRPr="002E2FB0">
        <w:rPr>
          <w:rFonts w:ascii="Arial" w:hAnsi="Arial" w:cs="Arial"/>
          <w:b/>
        </w:rPr>
        <w:t>INFORMACJE O WARUNKACH UDZIAŁU W POSTĘPOWANIU</w:t>
      </w:r>
      <w:bookmarkEnd w:id="9"/>
      <w:r w:rsidR="004603FA" w:rsidRPr="002E2FB0">
        <w:rPr>
          <w:rFonts w:ascii="Arial" w:hAnsi="Arial" w:cs="Arial"/>
          <w:b/>
        </w:rPr>
        <w:t xml:space="preserve"> </w:t>
      </w:r>
    </w:p>
    <w:p w14:paraId="1890A482" w14:textId="71CAA8A9" w:rsidR="009A3C0D" w:rsidRPr="002E2FB0" w:rsidRDefault="00717AC3"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O udzielenie zamówienia mogą ubiegać się wykonawcy, któ</w:t>
      </w:r>
      <w:r w:rsidR="004603FA" w:rsidRPr="002E2FB0">
        <w:rPr>
          <w:rFonts w:ascii="Arial" w:hAnsi="Arial" w:cs="Arial"/>
          <w:b w:val="0"/>
          <w:i w:val="0"/>
          <w:sz w:val="24"/>
          <w:szCs w:val="24"/>
          <w:lang w:val="pl-PL"/>
        </w:rPr>
        <w:t>rzy spełniają niżej określone warunki udziału w postępowaniu.</w:t>
      </w:r>
    </w:p>
    <w:p w14:paraId="67497FA9" w14:textId="0A1037A3" w:rsidR="002A3EE0" w:rsidRPr="002E2FB0" w:rsidRDefault="009A3C0D" w:rsidP="002E2FB0">
      <w:pPr>
        <w:numPr>
          <w:ilvl w:val="0"/>
          <w:numId w:val="3"/>
        </w:numPr>
        <w:spacing w:before="120" w:after="120" w:line="276" w:lineRule="auto"/>
        <w:ind w:left="850" w:hanging="425"/>
        <w:rPr>
          <w:rFonts w:ascii="Arial" w:eastAsiaTheme="majorEastAsia" w:hAnsi="Arial" w:cs="Arial"/>
          <w:b/>
          <w:u w:val="single"/>
          <w:lang w:eastAsia="en-US"/>
        </w:rPr>
      </w:pPr>
      <w:r w:rsidRPr="002E2FB0">
        <w:rPr>
          <w:rFonts w:ascii="Arial" w:eastAsiaTheme="majorEastAsia" w:hAnsi="Arial" w:cs="Arial"/>
          <w:b/>
          <w:u w:val="single"/>
          <w:lang w:eastAsia="en-US"/>
        </w:rPr>
        <w:t>zdolność</w:t>
      </w:r>
      <w:r w:rsidR="002A3EE0" w:rsidRPr="002E2FB0">
        <w:rPr>
          <w:rFonts w:ascii="Arial" w:eastAsiaTheme="majorEastAsia" w:hAnsi="Arial" w:cs="Arial"/>
          <w:b/>
          <w:u w:val="single"/>
          <w:lang w:eastAsia="en-US"/>
        </w:rPr>
        <w:t xml:space="preserve"> do występowania w obrocie gospodarczym:</w:t>
      </w:r>
    </w:p>
    <w:p w14:paraId="41D73FEA" w14:textId="04F9FF65" w:rsidR="002A3EE0" w:rsidRPr="002E2FB0" w:rsidRDefault="002A3EE0" w:rsidP="002E2FB0">
      <w:pPr>
        <w:spacing w:before="120" w:after="120" w:line="276" w:lineRule="auto"/>
        <w:ind w:left="851"/>
        <w:rPr>
          <w:rFonts w:ascii="Arial" w:hAnsi="Arial" w:cs="Arial"/>
        </w:rPr>
      </w:pPr>
      <w:r w:rsidRPr="002E2FB0">
        <w:rPr>
          <w:rFonts w:ascii="Arial" w:eastAsiaTheme="majorEastAsia" w:hAnsi="Arial" w:cs="Arial"/>
          <w:lang w:eastAsia="en-US"/>
        </w:rPr>
        <w:t xml:space="preserve">Zamawiający </w:t>
      </w:r>
      <w:r w:rsidR="00335A0A" w:rsidRPr="002E2FB0">
        <w:rPr>
          <w:rFonts w:ascii="Arial" w:eastAsiaTheme="majorEastAsia" w:hAnsi="Arial" w:cs="Arial"/>
          <w:lang w:eastAsia="en-US"/>
        </w:rPr>
        <w:t xml:space="preserve">nie stawia </w:t>
      </w:r>
      <w:r w:rsidR="0075555B" w:rsidRPr="002E2FB0">
        <w:rPr>
          <w:rFonts w:ascii="Arial" w:eastAsiaTheme="majorEastAsia" w:hAnsi="Arial" w:cs="Arial"/>
          <w:lang w:eastAsia="en-US"/>
        </w:rPr>
        <w:t xml:space="preserve">szczegółowego </w:t>
      </w:r>
      <w:r w:rsidR="00335A0A" w:rsidRPr="002E2FB0">
        <w:rPr>
          <w:rFonts w:ascii="Arial" w:eastAsiaTheme="majorEastAsia" w:hAnsi="Arial" w:cs="Arial"/>
          <w:lang w:eastAsia="en-US"/>
        </w:rPr>
        <w:t>warunku w tym zakresie.</w:t>
      </w:r>
    </w:p>
    <w:p w14:paraId="0B6305FA" w14:textId="24B554F3" w:rsidR="002A3EE0" w:rsidRPr="002E2FB0" w:rsidRDefault="009A3C0D" w:rsidP="002E2FB0">
      <w:pPr>
        <w:numPr>
          <w:ilvl w:val="0"/>
          <w:numId w:val="3"/>
        </w:numPr>
        <w:spacing w:before="120" w:after="120" w:line="276" w:lineRule="auto"/>
        <w:ind w:left="850" w:hanging="425"/>
        <w:rPr>
          <w:rFonts w:ascii="Arial" w:eastAsiaTheme="majorEastAsia" w:hAnsi="Arial" w:cs="Arial"/>
          <w:b/>
          <w:u w:val="single"/>
          <w:lang w:eastAsia="en-US"/>
        </w:rPr>
      </w:pPr>
      <w:bookmarkStart w:id="10" w:name="_Hlk68019516"/>
      <w:r w:rsidRPr="002E2FB0">
        <w:rPr>
          <w:rFonts w:ascii="Arial" w:eastAsiaTheme="majorEastAsia" w:hAnsi="Arial" w:cs="Arial"/>
          <w:b/>
          <w:u w:val="single"/>
          <w:lang w:eastAsia="en-US"/>
        </w:rPr>
        <w:t>uprawnienia</w:t>
      </w:r>
      <w:r w:rsidR="002A3EE0" w:rsidRPr="002E2FB0">
        <w:rPr>
          <w:rFonts w:ascii="Arial" w:eastAsiaTheme="majorEastAsia" w:hAnsi="Arial" w:cs="Arial"/>
          <w:b/>
          <w:u w:val="single"/>
          <w:lang w:eastAsia="en-US"/>
        </w:rPr>
        <w:t xml:space="preserve"> do prowadzenia określonej działalności gospodarczej lub zawodowej, o ile wynika to z odrębnych przepisów</w:t>
      </w:r>
      <w:bookmarkEnd w:id="10"/>
      <w:r w:rsidR="002A3EE0" w:rsidRPr="002E2FB0">
        <w:rPr>
          <w:rFonts w:ascii="Arial" w:eastAsiaTheme="majorEastAsia" w:hAnsi="Arial" w:cs="Arial"/>
          <w:b/>
          <w:u w:val="single"/>
          <w:lang w:eastAsia="en-US"/>
        </w:rPr>
        <w:t>:</w:t>
      </w:r>
    </w:p>
    <w:p w14:paraId="36F0AD88" w14:textId="30FFAD43" w:rsidR="002D5CC4" w:rsidRPr="002E2FB0" w:rsidRDefault="002D5CC4" w:rsidP="002E2FB0">
      <w:pPr>
        <w:spacing w:before="120" w:after="120" w:line="276" w:lineRule="auto"/>
        <w:ind w:left="851"/>
        <w:rPr>
          <w:rFonts w:ascii="Arial" w:eastAsiaTheme="majorEastAsia" w:hAnsi="Arial" w:cs="Arial"/>
          <w:lang w:eastAsia="en-US"/>
        </w:rPr>
      </w:pPr>
      <w:bookmarkStart w:id="11" w:name="_Hlk77754671"/>
      <w:r w:rsidRPr="002E2FB0">
        <w:rPr>
          <w:rFonts w:ascii="Arial" w:eastAsiaTheme="majorEastAsia" w:hAnsi="Arial" w:cs="Arial"/>
          <w:lang w:eastAsia="en-US"/>
        </w:rPr>
        <w:t>Zamawiający nie stawia szczeg</w:t>
      </w:r>
      <w:r w:rsidR="00A54EB5" w:rsidRPr="002E2FB0">
        <w:rPr>
          <w:rFonts w:ascii="Arial" w:eastAsiaTheme="majorEastAsia" w:hAnsi="Arial" w:cs="Arial"/>
          <w:lang w:eastAsia="en-US"/>
        </w:rPr>
        <w:t>ółowego warunku w tym zakresie.</w:t>
      </w:r>
      <w:bookmarkEnd w:id="11"/>
    </w:p>
    <w:p w14:paraId="3B425D83" w14:textId="7459D19E" w:rsidR="002A3EE0" w:rsidRPr="002E2FB0" w:rsidRDefault="009A3C0D" w:rsidP="002E2FB0">
      <w:pPr>
        <w:numPr>
          <w:ilvl w:val="0"/>
          <w:numId w:val="3"/>
        </w:numPr>
        <w:spacing w:before="120" w:after="120" w:line="276" w:lineRule="auto"/>
        <w:ind w:left="850" w:hanging="425"/>
        <w:rPr>
          <w:rFonts w:ascii="Arial" w:eastAsiaTheme="majorEastAsia" w:hAnsi="Arial" w:cs="Arial"/>
          <w:b/>
          <w:u w:val="single"/>
          <w:lang w:eastAsia="en-US"/>
        </w:rPr>
      </w:pPr>
      <w:r w:rsidRPr="002E2FB0">
        <w:rPr>
          <w:rFonts w:ascii="Arial" w:eastAsiaTheme="majorEastAsia" w:hAnsi="Arial" w:cs="Arial"/>
          <w:b/>
          <w:u w:val="single"/>
          <w:lang w:eastAsia="en-US"/>
        </w:rPr>
        <w:t>sytuacja ekonomiczna lub finansowa</w:t>
      </w:r>
      <w:r w:rsidR="002A3EE0" w:rsidRPr="002E2FB0">
        <w:rPr>
          <w:rFonts w:ascii="Arial" w:eastAsiaTheme="majorEastAsia" w:hAnsi="Arial" w:cs="Arial"/>
          <w:b/>
          <w:u w:val="single"/>
          <w:lang w:eastAsia="en-US"/>
        </w:rPr>
        <w:t>:</w:t>
      </w:r>
    </w:p>
    <w:p w14:paraId="09BA16EE" w14:textId="152B80F1" w:rsidR="002A3EE0" w:rsidRPr="002E2FB0" w:rsidRDefault="002D5CC4" w:rsidP="002E2FB0">
      <w:pPr>
        <w:spacing w:before="120" w:after="120" w:line="276" w:lineRule="auto"/>
        <w:ind w:left="851"/>
        <w:rPr>
          <w:rFonts w:ascii="Arial" w:eastAsiaTheme="majorEastAsia" w:hAnsi="Arial" w:cs="Arial"/>
          <w:lang w:eastAsia="en-US"/>
        </w:rPr>
      </w:pPr>
      <w:r w:rsidRPr="002E2FB0">
        <w:rPr>
          <w:rFonts w:ascii="Arial" w:eastAsiaTheme="majorEastAsia" w:hAnsi="Arial" w:cs="Arial"/>
          <w:lang w:eastAsia="en-US"/>
        </w:rPr>
        <w:t>Zamawiający nie stawia szczegółowego warunku w tym zakresie.</w:t>
      </w:r>
    </w:p>
    <w:p w14:paraId="430E6BE6" w14:textId="3820F759" w:rsidR="002A3EE0" w:rsidRPr="002E2FB0" w:rsidRDefault="009A3C0D" w:rsidP="002E2FB0">
      <w:pPr>
        <w:numPr>
          <w:ilvl w:val="0"/>
          <w:numId w:val="3"/>
        </w:numPr>
        <w:spacing w:before="120" w:after="120" w:line="276" w:lineRule="auto"/>
        <w:ind w:left="850" w:hanging="425"/>
        <w:rPr>
          <w:rFonts w:ascii="Arial" w:eastAsiaTheme="majorEastAsia" w:hAnsi="Arial" w:cs="Arial"/>
          <w:b/>
          <w:u w:val="single"/>
          <w:lang w:eastAsia="en-US"/>
        </w:rPr>
      </w:pPr>
      <w:r w:rsidRPr="002E2FB0">
        <w:rPr>
          <w:rFonts w:ascii="Arial" w:eastAsiaTheme="majorEastAsia" w:hAnsi="Arial" w:cs="Arial"/>
          <w:b/>
          <w:u w:val="single"/>
          <w:lang w:eastAsia="en-US"/>
        </w:rPr>
        <w:t>zdolność techniczna lub zawodowa</w:t>
      </w:r>
      <w:r w:rsidR="002A3EE0" w:rsidRPr="002E2FB0">
        <w:rPr>
          <w:rFonts w:ascii="Arial" w:eastAsiaTheme="majorEastAsia" w:hAnsi="Arial" w:cs="Arial"/>
          <w:b/>
          <w:u w:val="single"/>
          <w:lang w:eastAsia="en-US"/>
        </w:rPr>
        <w:t>:</w:t>
      </w:r>
    </w:p>
    <w:p w14:paraId="7D5E3ACD" w14:textId="24B6D47E" w:rsidR="00DF113A" w:rsidRPr="002E2FB0" w:rsidRDefault="00184B02" w:rsidP="002E2FB0">
      <w:pPr>
        <w:spacing w:before="120" w:after="120" w:line="276" w:lineRule="auto"/>
        <w:ind w:left="709"/>
        <w:rPr>
          <w:rFonts w:ascii="Arial" w:hAnsi="Arial" w:cs="Arial"/>
          <w:strike/>
        </w:rPr>
      </w:pPr>
      <w:r w:rsidRPr="002E2FB0">
        <w:rPr>
          <w:rFonts w:ascii="Arial" w:eastAsiaTheme="majorEastAsia" w:hAnsi="Arial" w:cs="Arial"/>
          <w:lang w:eastAsia="en-US"/>
        </w:rPr>
        <w:t>Wykonawca spełni warunek udziału w postępowaniu w zakresie zdolności technicznej lub zawodowej, jeżeli wykaże się posiadaniem odpowiedniego doświadczenia, tj.</w:t>
      </w:r>
      <w:r w:rsidR="00DA7CB9" w:rsidRPr="002E2FB0">
        <w:rPr>
          <w:rFonts w:ascii="Arial" w:eastAsiaTheme="majorEastAsia" w:hAnsi="Arial" w:cs="Arial"/>
          <w:lang w:eastAsia="en-US"/>
        </w:rPr>
        <w:t xml:space="preserve"> </w:t>
      </w:r>
      <w:r w:rsidRPr="002E2FB0">
        <w:rPr>
          <w:rFonts w:ascii="Arial" w:hAnsi="Arial" w:cs="Arial"/>
        </w:rPr>
        <w:t>w okresie ostatnich 3 lat, a jeżeli okres prowadzeni</w:t>
      </w:r>
      <w:r w:rsidR="005D2EB0" w:rsidRPr="002E2FB0">
        <w:rPr>
          <w:rFonts w:ascii="Arial" w:hAnsi="Arial" w:cs="Arial"/>
        </w:rPr>
        <w:t>a działalności jest krótszy – w</w:t>
      </w:r>
      <w:r w:rsidR="00263AA6" w:rsidRPr="002E2FB0">
        <w:rPr>
          <w:rFonts w:ascii="Arial" w:hAnsi="Arial" w:cs="Arial"/>
        </w:rPr>
        <w:t xml:space="preserve"> </w:t>
      </w:r>
      <w:r w:rsidRPr="002E2FB0">
        <w:rPr>
          <w:rFonts w:ascii="Arial" w:hAnsi="Arial" w:cs="Arial"/>
        </w:rPr>
        <w:t>tym okresie, wykonał</w:t>
      </w:r>
      <w:r w:rsidR="00832769" w:rsidRPr="002E2FB0">
        <w:rPr>
          <w:rFonts w:ascii="Arial" w:hAnsi="Arial" w:cs="Arial"/>
        </w:rPr>
        <w:t>, a w przypadku świadczeń powtarzających się lub ciągłych wykonuje,</w:t>
      </w:r>
      <w:r w:rsidRPr="002E2FB0">
        <w:rPr>
          <w:rFonts w:ascii="Arial" w:hAnsi="Arial" w:cs="Arial"/>
        </w:rPr>
        <w:t xml:space="preserve"> co najmniej</w:t>
      </w:r>
      <w:r w:rsidR="00DF113A" w:rsidRPr="002E2FB0">
        <w:rPr>
          <w:rFonts w:ascii="Arial" w:hAnsi="Arial" w:cs="Arial"/>
        </w:rPr>
        <w:t xml:space="preserve">: </w:t>
      </w:r>
    </w:p>
    <w:p w14:paraId="567CF09B" w14:textId="5E25A329" w:rsidR="00DF113A" w:rsidRPr="002E2FB0" w:rsidRDefault="00391308" w:rsidP="002E2FB0">
      <w:pPr>
        <w:spacing w:before="120" w:after="120"/>
        <w:ind w:left="502"/>
        <w:rPr>
          <w:rFonts w:ascii="Arial" w:hAnsi="Arial" w:cs="Arial"/>
        </w:rPr>
      </w:pPr>
      <w:r w:rsidRPr="002E2FB0">
        <w:rPr>
          <w:rFonts w:ascii="Arial" w:hAnsi="Arial" w:cs="Arial"/>
        </w:rPr>
        <w:t xml:space="preserve">- </w:t>
      </w:r>
      <w:r w:rsidR="00DF113A" w:rsidRPr="002E2FB0">
        <w:rPr>
          <w:rFonts w:ascii="Arial" w:hAnsi="Arial" w:cs="Arial"/>
        </w:rPr>
        <w:t>trzy usługi obejmując</w:t>
      </w:r>
      <w:r w:rsidR="00C37F51" w:rsidRPr="002E2FB0">
        <w:rPr>
          <w:rFonts w:ascii="Arial" w:hAnsi="Arial" w:cs="Arial"/>
        </w:rPr>
        <w:t>e</w:t>
      </w:r>
      <w:r w:rsidR="00DF113A" w:rsidRPr="002E2FB0">
        <w:rPr>
          <w:rFonts w:ascii="Arial" w:hAnsi="Arial" w:cs="Arial"/>
        </w:rPr>
        <w:t xml:space="preserve"> przygotowanie materiałów graficznych lub audiowizualnych na potrzeby kampanii informacyjnej lub promocyjnej</w:t>
      </w:r>
      <w:r w:rsidR="00481FC2" w:rsidRPr="002E2FB0">
        <w:rPr>
          <w:rFonts w:ascii="Arial" w:hAnsi="Arial" w:cs="Arial"/>
        </w:rPr>
        <w:t>, o łącznej wartości usług co najmniej</w:t>
      </w:r>
      <w:r w:rsidR="00727F5B" w:rsidRPr="002E2FB0">
        <w:rPr>
          <w:rFonts w:ascii="Arial" w:hAnsi="Arial" w:cs="Arial"/>
        </w:rPr>
        <w:t xml:space="preserve"> </w:t>
      </w:r>
      <w:r w:rsidR="000814B6" w:rsidRPr="002E2FB0">
        <w:rPr>
          <w:rFonts w:ascii="Arial" w:hAnsi="Arial" w:cs="Arial"/>
        </w:rPr>
        <w:t>1</w:t>
      </w:r>
      <w:r w:rsidR="004370C3" w:rsidRPr="002E2FB0">
        <w:rPr>
          <w:rFonts w:ascii="Arial" w:hAnsi="Arial" w:cs="Arial"/>
        </w:rPr>
        <w:t>2</w:t>
      </w:r>
      <w:r w:rsidR="00AF7755" w:rsidRPr="002E2FB0">
        <w:rPr>
          <w:rFonts w:ascii="Arial" w:hAnsi="Arial" w:cs="Arial"/>
        </w:rPr>
        <w:t>0 </w:t>
      </w:r>
      <w:r w:rsidR="00727F5B" w:rsidRPr="002E2FB0">
        <w:rPr>
          <w:rFonts w:ascii="Arial" w:hAnsi="Arial" w:cs="Arial"/>
        </w:rPr>
        <w:t xml:space="preserve">000 zł netto  </w:t>
      </w:r>
    </w:p>
    <w:p w14:paraId="1610EE6E" w14:textId="3B00F3AB" w:rsidR="00DF113A" w:rsidRPr="002E2FB0" w:rsidRDefault="00DF113A" w:rsidP="002E2FB0">
      <w:pPr>
        <w:spacing w:before="120" w:after="120"/>
        <w:ind w:left="502"/>
        <w:rPr>
          <w:rFonts w:ascii="Arial" w:hAnsi="Arial" w:cs="Arial"/>
        </w:rPr>
      </w:pPr>
      <w:r w:rsidRPr="002E2FB0">
        <w:rPr>
          <w:rFonts w:ascii="Arial" w:hAnsi="Arial" w:cs="Arial"/>
        </w:rPr>
        <w:t xml:space="preserve">oraz </w:t>
      </w:r>
    </w:p>
    <w:p w14:paraId="5EC50C7E" w14:textId="12B0D890" w:rsidR="00481FC2" w:rsidRPr="002E2FB0" w:rsidRDefault="00DF113A" w:rsidP="002E2FB0">
      <w:pPr>
        <w:spacing w:before="120" w:after="120"/>
        <w:ind w:left="502"/>
        <w:rPr>
          <w:rFonts w:ascii="Arial" w:hAnsi="Arial" w:cs="Arial"/>
        </w:rPr>
      </w:pPr>
      <w:r w:rsidRPr="002E2FB0">
        <w:rPr>
          <w:rFonts w:ascii="Arial" w:hAnsi="Arial" w:cs="Arial"/>
        </w:rPr>
        <w:tab/>
      </w:r>
      <w:r w:rsidR="00391308" w:rsidRPr="002E2FB0">
        <w:rPr>
          <w:rFonts w:ascii="Arial" w:hAnsi="Arial" w:cs="Arial"/>
        </w:rPr>
        <w:t>-</w:t>
      </w:r>
      <w:r w:rsidRPr="002E2FB0">
        <w:rPr>
          <w:rFonts w:ascii="Arial" w:hAnsi="Arial" w:cs="Arial"/>
        </w:rPr>
        <w:t>trzy usługi obejmując</w:t>
      </w:r>
      <w:r w:rsidR="00AE68F5" w:rsidRPr="002E2FB0">
        <w:rPr>
          <w:rFonts w:ascii="Arial" w:hAnsi="Arial" w:cs="Arial"/>
        </w:rPr>
        <w:t>e</w:t>
      </w:r>
      <w:r w:rsidRPr="002E2FB0">
        <w:rPr>
          <w:rFonts w:ascii="Arial" w:hAnsi="Arial" w:cs="Arial"/>
        </w:rPr>
        <w:t xml:space="preserve"> realizację kampanii </w:t>
      </w:r>
      <w:r w:rsidR="00235EB7" w:rsidRPr="002E2FB0">
        <w:rPr>
          <w:rFonts w:ascii="Arial" w:hAnsi="Arial" w:cs="Arial"/>
        </w:rPr>
        <w:t xml:space="preserve">informacyjnej lub promocyjnej </w:t>
      </w:r>
      <w:r w:rsidRPr="002E2FB0">
        <w:rPr>
          <w:rFonts w:ascii="Arial" w:hAnsi="Arial" w:cs="Arial"/>
        </w:rPr>
        <w:t>w mediach digitalowych lub na nośnikach elektronicznych</w:t>
      </w:r>
      <w:r w:rsidR="00481FC2" w:rsidRPr="002E2FB0">
        <w:rPr>
          <w:rFonts w:ascii="Arial" w:hAnsi="Arial" w:cs="Arial"/>
        </w:rPr>
        <w:t>,</w:t>
      </w:r>
      <w:r w:rsidR="00C96B8D" w:rsidRPr="002E2FB0">
        <w:rPr>
          <w:rFonts w:ascii="Arial" w:hAnsi="Arial" w:cs="Arial"/>
        </w:rPr>
        <w:t xml:space="preserve"> </w:t>
      </w:r>
      <w:r w:rsidR="00481FC2" w:rsidRPr="002E2FB0">
        <w:rPr>
          <w:rFonts w:ascii="Arial" w:hAnsi="Arial" w:cs="Arial"/>
        </w:rPr>
        <w:t xml:space="preserve">o łącznej wartości usług co najmniej </w:t>
      </w:r>
      <w:r w:rsidR="000814B6" w:rsidRPr="002E2FB0">
        <w:rPr>
          <w:rFonts w:ascii="Arial" w:hAnsi="Arial" w:cs="Arial"/>
        </w:rPr>
        <w:t>1</w:t>
      </w:r>
      <w:r w:rsidR="004370C3" w:rsidRPr="002E2FB0">
        <w:rPr>
          <w:rFonts w:ascii="Arial" w:hAnsi="Arial" w:cs="Arial"/>
        </w:rPr>
        <w:t>2</w:t>
      </w:r>
      <w:r w:rsidR="0015528C" w:rsidRPr="002E2FB0">
        <w:rPr>
          <w:rFonts w:ascii="Arial" w:hAnsi="Arial" w:cs="Arial"/>
        </w:rPr>
        <w:t>0</w:t>
      </w:r>
      <w:r w:rsidR="00AF7755" w:rsidRPr="002E2FB0">
        <w:rPr>
          <w:rFonts w:ascii="Arial" w:hAnsi="Arial" w:cs="Arial"/>
        </w:rPr>
        <w:t> </w:t>
      </w:r>
      <w:r w:rsidR="006C174D" w:rsidRPr="002E2FB0">
        <w:rPr>
          <w:rFonts w:ascii="Arial" w:hAnsi="Arial" w:cs="Arial"/>
        </w:rPr>
        <w:t>000 zł netto.</w:t>
      </w:r>
    </w:p>
    <w:p w14:paraId="08D350F8" w14:textId="17E16FB3" w:rsidR="00A529FA" w:rsidRPr="002E2FB0" w:rsidRDefault="00A529FA" w:rsidP="002E2FB0">
      <w:pPr>
        <w:spacing w:before="120" w:after="120"/>
        <w:ind w:left="502"/>
        <w:rPr>
          <w:rFonts w:ascii="Arial" w:hAnsi="Arial" w:cs="Arial"/>
        </w:rPr>
      </w:pPr>
    </w:p>
    <w:p w14:paraId="30EE91A0" w14:textId="41283990" w:rsidR="00DF113A" w:rsidRPr="002E2FB0" w:rsidRDefault="00DF113A" w:rsidP="002E2FB0">
      <w:pPr>
        <w:spacing w:before="120" w:after="120"/>
        <w:ind w:left="851"/>
        <w:rPr>
          <w:rFonts w:ascii="Arial" w:hAnsi="Arial" w:cs="Arial"/>
        </w:rPr>
      </w:pPr>
      <w:r w:rsidRPr="002E2FB0">
        <w:rPr>
          <w:rFonts w:ascii="Arial" w:hAnsi="Arial" w:cs="Arial"/>
        </w:rPr>
        <w:t xml:space="preserve">Zamawiający dopuszcza wykazanie powyższego doświadczenia w ramach jednej lub kilku </w:t>
      </w:r>
      <w:r w:rsidR="0088167C" w:rsidRPr="002E2FB0">
        <w:rPr>
          <w:rFonts w:ascii="Arial" w:hAnsi="Arial" w:cs="Arial"/>
        </w:rPr>
        <w:t>umów</w:t>
      </w:r>
      <w:r w:rsidRPr="002E2FB0">
        <w:rPr>
          <w:rFonts w:ascii="Arial" w:hAnsi="Arial" w:cs="Arial"/>
        </w:rPr>
        <w:t>.</w:t>
      </w:r>
    </w:p>
    <w:p w14:paraId="19F35266" w14:textId="18C89B85" w:rsidR="00DF113A" w:rsidRPr="002E2FB0" w:rsidRDefault="00DF113A" w:rsidP="002E2FB0">
      <w:pPr>
        <w:spacing w:before="120" w:after="120"/>
        <w:ind w:left="851"/>
        <w:rPr>
          <w:rFonts w:ascii="Arial" w:hAnsi="Arial" w:cs="Arial"/>
          <w:b/>
          <w:strike/>
        </w:rPr>
      </w:pPr>
    </w:p>
    <w:p w14:paraId="7EE7A648" w14:textId="1D20559F" w:rsidR="002A3EE0" w:rsidRPr="002E2FB0" w:rsidRDefault="00717AC3"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Wykonawcy mogą wspólnie ubiegać się o udziele</w:t>
      </w:r>
      <w:r w:rsidR="00222C29" w:rsidRPr="002E2FB0">
        <w:rPr>
          <w:rFonts w:ascii="Arial" w:hAnsi="Arial" w:cs="Arial"/>
          <w:b w:val="0"/>
          <w:i w:val="0"/>
          <w:sz w:val="24"/>
          <w:szCs w:val="24"/>
          <w:lang w:val="pl-PL"/>
        </w:rPr>
        <w:t xml:space="preserve">nie zamówienia zgodnie z art. 58 ustawy. </w:t>
      </w:r>
      <w:r w:rsidRPr="002E2FB0">
        <w:rPr>
          <w:rFonts w:ascii="Arial" w:hAnsi="Arial" w:cs="Arial"/>
          <w:b w:val="0"/>
          <w:i w:val="0"/>
          <w:sz w:val="24"/>
          <w:szCs w:val="24"/>
          <w:lang w:val="pl-PL"/>
        </w:rPr>
        <w:t>W takim przypadku, wykonawcy ustanawiają pełnom</w:t>
      </w:r>
      <w:r w:rsidR="00FA6269" w:rsidRPr="002E2FB0">
        <w:rPr>
          <w:rFonts w:ascii="Arial" w:hAnsi="Arial" w:cs="Arial"/>
          <w:b w:val="0"/>
          <w:i w:val="0"/>
          <w:sz w:val="24"/>
          <w:szCs w:val="24"/>
          <w:lang w:val="pl-PL"/>
        </w:rPr>
        <w:t>ocnika do reprezentowania ich w </w:t>
      </w:r>
      <w:r w:rsidRPr="002E2FB0">
        <w:rPr>
          <w:rFonts w:ascii="Arial" w:hAnsi="Arial" w:cs="Arial"/>
          <w:b w:val="0"/>
          <w:i w:val="0"/>
          <w:sz w:val="24"/>
          <w:szCs w:val="24"/>
          <w:lang w:val="pl-PL"/>
        </w:rPr>
        <w:t>postępowaniu o udzielenie zamówienia albo reprezentow</w:t>
      </w:r>
      <w:r w:rsidR="00FA6269" w:rsidRPr="002E2FB0">
        <w:rPr>
          <w:rFonts w:ascii="Arial" w:hAnsi="Arial" w:cs="Arial"/>
          <w:b w:val="0"/>
          <w:i w:val="0"/>
          <w:sz w:val="24"/>
          <w:szCs w:val="24"/>
          <w:lang w:val="pl-PL"/>
        </w:rPr>
        <w:t>ania w postępowaniu i </w:t>
      </w:r>
      <w:r w:rsidRPr="002E2FB0">
        <w:rPr>
          <w:rFonts w:ascii="Arial" w:hAnsi="Arial" w:cs="Arial"/>
          <w:b w:val="0"/>
          <w:i w:val="0"/>
          <w:sz w:val="24"/>
          <w:szCs w:val="24"/>
          <w:lang w:val="pl-PL"/>
        </w:rPr>
        <w:t>zawarcia umowy w sprawie zamówienia publicznego.</w:t>
      </w:r>
    </w:p>
    <w:p w14:paraId="1881B002" w14:textId="705B665E" w:rsidR="001A699D" w:rsidRPr="002E2FB0" w:rsidRDefault="00717AC3"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 xml:space="preserve">Jeżeli oferta wykonawców, o której mowa w zdaniu poprzedzającym, została wybrana, zamawiający może żądać przed zawarciem umowy w sprawie zamówienia publicznego, </w:t>
      </w:r>
      <w:r w:rsidR="002D56D4" w:rsidRPr="002E2FB0">
        <w:rPr>
          <w:rFonts w:ascii="Arial" w:hAnsi="Arial" w:cs="Arial"/>
          <w:b w:val="0"/>
          <w:i w:val="0"/>
          <w:sz w:val="24"/>
          <w:szCs w:val="24"/>
          <w:lang w:val="pl-PL"/>
        </w:rPr>
        <w:t xml:space="preserve">kopii </w:t>
      </w:r>
      <w:r w:rsidRPr="002E2FB0">
        <w:rPr>
          <w:rFonts w:ascii="Arial" w:hAnsi="Arial" w:cs="Arial"/>
          <w:b w:val="0"/>
          <w:i w:val="0"/>
          <w:sz w:val="24"/>
          <w:szCs w:val="24"/>
          <w:lang w:val="pl-PL"/>
        </w:rPr>
        <w:t>umowy regulującej współpracę tych wykonawców.</w:t>
      </w:r>
    </w:p>
    <w:p w14:paraId="08403059" w14:textId="3A489A63" w:rsidR="002D5A46" w:rsidRPr="002E2FB0" w:rsidRDefault="00A93840"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 xml:space="preserve">Ocena spełniania warunków udziału w postępowaniu będzie prowadzona na podstawie </w:t>
      </w:r>
      <w:r w:rsidR="00C1195A" w:rsidRPr="002E2FB0">
        <w:rPr>
          <w:rFonts w:ascii="Arial" w:hAnsi="Arial" w:cs="Arial"/>
          <w:b w:val="0"/>
          <w:i w:val="0"/>
          <w:sz w:val="24"/>
          <w:szCs w:val="24"/>
          <w:lang w:val="pl-PL"/>
        </w:rPr>
        <w:t xml:space="preserve">treści złożonych </w:t>
      </w:r>
      <w:r w:rsidRPr="002E2FB0">
        <w:rPr>
          <w:rFonts w:ascii="Arial" w:hAnsi="Arial" w:cs="Arial"/>
          <w:b w:val="0"/>
          <w:i w:val="0"/>
          <w:sz w:val="24"/>
          <w:szCs w:val="24"/>
          <w:lang w:val="pl-PL"/>
        </w:rPr>
        <w:t>dokumentów wyma</w:t>
      </w:r>
      <w:r w:rsidR="00C1195A" w:rsidRPr="002E2FB0">
        <w:rPr>
          <w:rFonts w:ascii="Arial" w:hAnsi="Arial" w:cs="Arial"/>
          <w:b w:val="0"/>
          <w:i w:val="0"/>
          <w:sz w:val="24"/>
          <w:szCs w:val="24"/>
          <w:lang w:val="pl-PL"/>
        </w:rPr>
        <w:t>ganych zgodnie z art. 273 ust. 1 pkt 2 ustawy, zgodnie z</w:t>
      </w:r>
      <w:r w:rsidRPr="002E2FB0">
        <w:rPr>
          <w:rFonts w:ascii="Arial" w:hAnsi="Arial" w:cs="Arial"/>
          <w:b w:val="0"/>
          <w:i w:val="0"/>
          <w:sz w:val="24"/>
          <w:szCs w:val="24"/>
          <w:lang w:val="pl-PL"/>
        </w:rPr>
        <w:t xml:space="preserve"> </w:t>
      </w:r>
      <w:r w:rsidR="00C1195A" w:rsidRPr="002E2FB0">
        <w:rPr>
          <w:rFonts w:ascii="Arial" w:hAnsi="Arial" w:cs="Arial"/>
          <w:b w:val="0"/>
          <w:sz w:val="24"/>
          <w:szCs w:val="24"/>
          <w:lang w:val="pl-PL"/>
        </w:rPr>
        <w:t>R</w:t>
      </w:r>
      <w:r w:rsidRPr="002E2FB0">
        <w:rPr>
          <w:rFonts w:ascii="Arial" w:hAnsi="Arial" w:cs="Arial"/>
          <w:b w:val="0"/>
          <w:sz w:val="24"/>
          <w:szCs w:val="24"/>
          <w:lang w:val="pl-PL"/>
        </w:rPr>
        <w:t>ozporządzeniem Ministra Rozwoju, Pracy i Technolo</w:t>
      </w:r>
      <w:r w:rsidR="005D2EB0" w:rsidRPr="002E2FB0">
        <w:rPr>
          <w:rFonts w:ascii="Arial" w:hAnsi="Arial" w:cs="Arial"/>
          <w:b w:val="0"/>
          <w:sz w:val="24"/>
          <w:szCs w:val="24"/>
          <w:lang w:val="pl-PL"/>
        </w:rPr>
        <w:t xml:space="preserve">gii z dnia 23 grudnia </w:t>
      </w:r>
      <w:r w:rsidR="005D2EB0" w:rsidRPr="002E2FB0">
        <w:rPr>
          <w:rFonts w:ascii="Arial" w:hAnsi="Arial" w:cs="Arial"/>
          <w:b w:val="0"/>
          <w:sz w:val="24"/>
          <w:szCs w:val="24"/>
          <w:lang w:val="pl-PL"/>
        </w:rPr>
        <w:lastRenderedPageBreak/>
        <w:t>2020 r. w </w:t>
      </w:r>
      <w:r w:rsidRPr="002E2FB0">
        <w:rPr>
          <w:rFonts w:ascii="Arial" w:hAnsi="Arial" w:cs="Arial"/>
          <w:b w:val="0"/>
          <w:sz w:val="24"/>
          <w:szCs w:val="24"/>
          <w:lang w:val="pl-PL"/>
        </w:rPr>
        <w:t>sprawie podmiotowych środków dowodowych oraz innych dokumentów lub oświadczeń jakich może żądać zamawiający od wykonawcy (DZ. U. 2020 r. poz. 2415)</w:t>
      </w:r>
      <w:r w:rsidRPr="002E2FB0">
        <w:rPr>
          <w:rFonts w:ascii="Arial" w:hAnsi="Arial" w:cs="Arial"/>
          <w:b w:val="0"/>
          <w:i w:val="0"/>
          <w:sz w:val="24"/>
          <w:szCs w:val="24"/>
          <w:lang w:val="pl-PL"/>
        </w:rPr>
        <w:t xml:space="preserve">. </w:t>
      </w:r>
    </w:p>
    <w:p w14:paraId="4EC37EE5" w14:textId="2FAA28CD" w:rsidR="006C264F" w:rsidRPr="002E2FB0" w:rsidRDefault="006C264F"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 xml:space="preserve">Wykonawca może w celu potwierdzenia spełniania warunków udziału w postępowaniu, </w:t>
      </w:r>
      <w:r w:rsidR="00FA6269" w:rsidRPr="002E2FB0">
        <w:rPr>
          <w:rFonts w:ascii="Arial" w:hAnsi="Arial" w:cs="Arial"/>
          <w:b w:val="0"/>
          <w:i w:val="0"/>
          <w:sz w:val="24"/>
          <w:szCs w:val="24"/>
          <w:lang w:val="pl-PL"/>
        </w:rPr>
        <w:t>w </w:t>
      </w:r>
      <w:r w:rsidRPr="002E2FB0">
        <w:rPr>
          <w:rFonts w:ascii="Arial" w:hAnsi="Arial" w:cs="Arial"/>
          <w:b w:val="0"/>
          <w:i w:val="0"/>
          <w:sz w:val="24"/>
          <w:szCs w:val="24"/>
          <w:lang w:val="pl-PL"/>
        </w:rPr>
        <w:t>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3CE7EBDC" w14:textId="77777777" w:rsidR="006C264F" w:rsidRPr="002E2FB0" w:rsidRDefault="006C264F"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8503A81" w14:textId="77777777" w:rsidR="006C264F" w:rsidRPr="002E2FB0" w:rsidRDefault="006C264F"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8E129B3" w14:textId="77777777" w:rsidR="006C264F" w:rsidRPr="002E2FB0" w:rsidRDefault="006C264F"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Zobowiązanie podmiotu udostępniającego zasoby, o którym mowa w ust. 7, potwierdza, że stosunek łączący wykonawcę z podmiotami udostępniającymi zasoby gwarantuje rzeczywisty dostęp do tych zasobów oraz określa w szczególności:</w:t>
      </w:r>
    </w:p>
    <w:p w14:paraId="610992C4" w14:textId="4D2C8546" w:rsidR="006C264F" w:rsidRPr="002E2FB0" w:rsidRDefault="006C264F" w:rsidP="002E2FB0">
      <w:pPr>
        <w:pStyle w:val="Akapitzlist1"/>
        <w:numPr>
          <w:ilvl w:val="0"/>
          <w:numId w:val="21"/>
        </w:numPr>
        <w:autoSpaceDE w:val="0"/>
        <w:autoSpaceDN w:val="0"/>
        <w:adjustRightInd w:val="0"/>
        <w:spacing w:before="120" w:after="120" w:line="276" w:lineRule="auto"/>
        <w:ind w:left="850" w:hanging="425"/>
        <w:rPr>
          <w:rFonts w:ascii="Arial" w:hAnsi="Arial" w:cs="Arial"/>
        </w:rPr>
      </w:pPr>
      <w:r w:rsidRPr="002E2FB0">
        <w:rPr>
          <w:rFonts w:ascii="Arial" w:hAnsi="Arial" w:cs="Arial"/>
        </w:rPr>
        <w:t>zakres dostępnych wykonawcy zasobów podmiotu udostępniającego zasoby;</w:t>
      </w:r>
    </w:p>
    <w:p w14:paraId="475041C5" w14:textId="17E46FEE" w:rsidR="006C264F" w:rsidRPr="002E2FB0" w:rsidRDefault="006C264F" w:rsidP="002E2FB0">
      <w:pPr>
        <w:pStyle w:val="Akapitzlist1"/>
        <w:numPr>
          <w:ilvl w:val="0"/>
          <w:numId w:val="21"/>
        </w:numPr>
        <w:autoSpaceDE w:val="0"/>
        <w:autoSpaceDN w:val="0"/>
        <w:adjustRightInd w:val="0"/>
        <w:spacing w:before="120" w:after="120" w:line="276" w:lineRule="auto"/>
        <w:ind w:left="850" w:hanging="425"/>
        <w:rPr>
          <w:rFonts w:ascii="Arial" w:hAnsi="Arial" w:cs="Arial"/>
        </w:rPr>
      </w:pPr>
      <w:r w:rsidRPr="002E2FB0">
        <w:rPr>
          <w:rFonts w:ascii="Arial" w:hAnsi="Arial" w:cs="Arial"/>
        </w:rPr>
        <w:t>sposób i okres udostępnienia wykonawcy i wykorzystania przez niego zasobów podmiotu udostępniającego te zasoby przy wykonywaniu zamówienia;</w:t>
      </w:r>
    </w:p>
    <w:p w14:paraId="6CF7F0DD" w14:textId="267A72F0" w:rsidR="006C264F" w:rsidRPr="002E2FB0" w:rsidRDefault="006C264F" w:rsidP="002E2FB0">
      <w:pPr>
        <w:pStyle w:val="Akapitzlist1"/>
        <w:numPr>
          <w:ilvl w:val="0"/>
          <w:numId w:val="21"/>
        </w:numPr>
        <w:autoSpaceDE w:val="0"/>
        <w:autoSpaceDN w:val="0"/>
        <w:adjustRightInd w:val="0"/>
        <w:spacing w:before="120" w:after="120" w:line="276" w:lineRule="auto"/>
        <w:ind w:left="850" w:hanging="425"/>
        <w:rPr>
          <w:rFonts w:ascii="Arial" w:hAnsi="Arial" w:cs="Arial"/>
        </w:rPr>
      </w:pPr>
      <w:r w:rsidRPr="002E2FB0">
        <w:rPr>
          <w:rFonts w:ascii="Arial" w:hAnsi="Arial" w:cs="Aria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EE0475E" w14:textId="10AE0606" w:rsidR="006C264F" w:rsidRPr="002E2FB0" w:rsidRDefault="006C264F"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a także bada, czy nie zachodzą wobec tego podmiotu podstawy wykluczenia, które zostały przewidziane w rozdziale X SWZ.</w:t>
      </w:r>
    </w:p>
    <w:p w14:paraId="7D1ECF5D" w14:textId="77777777" w:rsidR="006C264F" w:rsidRPr="002E2FB0" w:rsidRDefault="006C264F"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2062A7C" w14:textId="77777777" w:rsidR="006C264F" w:rsidRPr="002E2FB0" w:rsidRDefault="006C264F"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 xml:space="preserve">Wykonawca nie może, po upływie terminu składania ofert powoływać się na zdolności lub sytuację podmiotów udostępniających zasoby, jeżeli na etapie składania ofert nie </w:t>
      </w:r>
      <w:r w:rsidRPr="002E2FB0">
        <w:rPr>
          <w:rFonts w:ascii="Arial" w:hAnsi="Arial" w:cs="Arial"/>
          <w:b w:val="0"/>
          <w:i w:val="0"/>
          <w:sz w:val="24"/>
          <w:szCs w:val="24"/>
          <w:lang w:val="pl-PL"/>
        </w:rPr>
        <w:lastRenderedPageBreak/>
        <w:t>polegał on w danym zakresie na zdolnościach lub sytuacji podmiotów udostępniających zasoby.</w:t>
      </w:r>
    </w:p>
    <w:p w14:paraId="619888B9" w14:textId="08B1AA80" w:rsidR="006C264F" w:rsidRPr="002E2FB0" w:rsidRDefault="006C264F"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p>
    <w:p w14:paraId="33C20B75" w14:textId="0D8834DC" w:rsidR="006C264F" w:rsidRPr="002E2FB0" w:rsidRDefault="006C264F" w:rsidP="002E2FB0">
      <w:pPr>
        <w:pStyle w:val="Rub3"/>
        <w:numPr>
          <w:ilvl w:val="1"/>
          <w:numId w:val="1"/>
        </w:numPr>
        <w:tabs>
          <w:tab w:val="clear" w:pos="709"/>
          <w:tab w:val="left" w:pos="142"/>
        </w:tabs>
        <w:spacing w:before="120" w:after="120" w:line="276" w:lineRule="auto"/>
        <w:ind w:left="426" w:hanging="426"/>
        <w:jc w:val="left"/>
        <w:outlineLvl w:val="0"/>
        <w:rPr>
          <w:rFonts w:ascii="Arial" w:hAnsi="Arial" w:cs="Arial"/>
          <w:b w:val="0"/>
          <w:i w:val="0"/>
          <w:sz w:val="24"/>
          <w:szCs w:val="24"/>
          <w:lang w:val="pl-PL"/>
        </w:rPr>
      </w:pPr>
      <w:r w:rsidRPr="002E2FB0">
        <w:rPr>
          <w:rFonts w:ascii="Arial" w:hAnsi="Arial" w:cs="Arial"/>
          <w:b w:val="0"/>
          <w:i w:val="0"/>
          <w:sz w:val="24"/>
          <w:szCs w:val="24"/>
          <w:lang w:val="pl-PL"/>
        </w:rPr>
        <w:t xml:space="preserve">W przypadku, o którym mowa w ust. 12 wykonawcy wspólnie ubiegający się o udzielenie zamówienia dołączają do oferty </w:t>
      </w:r>
      <w:r w:rsidRPr="002E2FB0">
        <w:rPr>
          <w:rFonts w:ascii="Arial" w:hAnsi="Arial" w:cs="Arial"/>
          <w:i w:val="0"/>
          <w:sz w:val="24"/>
          <w:szCs w:val="24"/>
          <w:lang w:val="pl-PL"/>
        </w:rPr>
        <w:t>oświadczenie</w:t>
      </w:r>
      <w:r w:rsidRPr="002E2FB0">
        <w:rPr>
          <w:rFonts w:ascii="Arial" w:hAnsi="Arial" w:cs="Arial"/>
          <w:b w:val="0"/>
          <w:i w:val="0"/>
          <w:sz w:val="24"/>
          <w:szCs w:val="24"/>
          <w:lang w:val="pl-PL"/>
        </w:rPr>
        <w:t xml:space="preserve">, z którego wynika, które usługi wykonają poszczególni wykonawcy. </w:t>
      </w:r>
    </w:p>
    <w:p w14:paraId="70F92A45" w14:textId="61096714" w:rsidR="00ED27C4"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12" w:name="_Toc266427170"/>
      <w:bookmarkStart w:id="13" w:name="_Toc453836176"/>
      <w:r w:rsidRPr="002E2FB0">
        <w:rPr>
          <w:rFonts w:ascii="Arial" w:hAnsi="Arial" w:cs="Arial"/>
          <w:b/>
        </w:rPr>
        <w:t xml:space="preserve">X </w:t>
      </w:r>
      <w:bookmarkEnd w:id="12"/>
      <w:bookmarkEnd w:id="13"/>
      <w:r w:rsidR="002A3EE0" w:rsidRPr="002E2FB0">
        <w:rPr>
          <w:rFonts w:ascii="Arial" w:hAnsi="Arial" w:cs="Arial"/>
          <w:b/>
        </w:rPr>
        <w:t>PODSTAWY WYKLUCZENIA</w:t>
      </w:r>
    </w:p>
    <w:p w14:paraId="5C32691E" w14:textId="4B839653" w:rsidR="008B6136" w:rsidRPr="002E2FB0" w:rsidRDefault="00D65881" w:rsidP="002E2FB0">
      <w:pPr>
        <w:pStyle w:val="Akapitzlist"/>
        <w:numPr>
          <w:ilvl w:val="0"/>
          <w:numId w:val="14"/>
        </w:numPr>
        <w:autoSpaceDE w:val="0"/>
        <w:autoSpaceDN w:val="0"/>
        <w:spacing w:before="120" w:after="120"/>
        <w:ind w:left="426" w:hanging="426"/>
        <w:rPr>
          <w:rFonts w:ascii="Arial" w:hAnsi="Arial" w:cs="Arial"/>
          <w:sz w:val="24"/>
          <w:szCs w:val="24"/>
        </w:rPr>
      </w:pPr>
      <w:r w:rsidRPr="002E2FB0">
        <w:rPr>
          <w:rFonts w:ascii="Arial" w:hAnsi="Arial" w:cs="Arial"/>
          <w:sz w:val="24"/>
          <w:szCs w:val="24"/>
        </w:rPr>
        <w:t>Zgodnie z art. 108 ustawy P</w:t>
      </w:r>
      <w:r w:rsidR="009714BC" w:rsidRPr="002E2FB0">
        <w:rPr>
          <w:rFonts w:ascii="Arial" w:hAnsi="Arial" w:cs="Arial"/>
          <w:sz w:val="24"/>
          <w:szCs w:val="24"/>
        </w:rPr>
        <w:t xml:space="preserve">zp, Zamawiający wykluczy z postępowania wykonawców, wobec których zachodzą następujące podstawy wykluczenia: </w:t>
      </w:r>
    </w:p>
    <w:p w14:paraId="14F77E57" w14:textId="77777777" w:rsidR="007D3D73" w:rsidRPr="002E2FB0" w:rsidRDefault="007D3D73" w:rsidP="002E2FB0">
      <w:pPr>
        <w:pStyle w:val="Akapitzlist"/>
        <w:numPr>
          <w:ilvl w:val="0"/>
          <w:numId w:val="5"/>
        </w:numPr>
        <w:spacing w:before="120" w:after="120"/>
        <w:ind w:left="851" w:hanging="425"/>
        <w:contextualSpacing w:val="0"/>
        <w:rPr>
          <w:rFonts w:ascii="Arial" w:hAnsi="Arial" w:cs="Arial"/>
          <w:color w:val="000000" w:themeColor="text1"/>
          <w:sz w:val="24"/>
          <w:szCs w:val="24"/>
        </w:rPr>
      </w:pPr>
      <w:r w:rsidRPr="002E2FB0">
        <w:rPr>
          <w:rStyle w:val="alb"/>
          <w:rFonts w:ascii="Arial" w:hAnsi="Arial" w:cs="Arial"/>
          <w:color w:val="000000" w:themeColor="text1"/>
          <w:sz w:val="24"/>
          <w:szCs w:val="24"/>
        </w:rPr>
        <w:t xml:space="preserve">wykonawcę </w:t>
      </w:r>
      <w:r w:rsidRPr="002E2FB0">
        <w:rPr>
          <w:rFonts w:ascii="Arial" w:hAnsi="Arial" w:cs="Arial"/>
          <w:color w:val="000000" w:themeColor="text1"/>
          <w:sz w:val="24"/>
          <w:szCs w:val="24"/>
        </w:rPr>
        <w:t>będącego osobą fizyczną, którego prawomocnie skazano za przestępstwo:</w:t>
      </w:r>
    </w:p>
    <w:p w14:paraId="75B68C4B" w14:textId="77777777" w:rsidR="007D3D73" w:rsidRPr="002E2FB0" w:rsidRDefault="007D3D73" w:rsidP="002E2FB0">
      <w:pPr>
        <w:pStyle w:val="Akapitzlist"/>
        <w:numPr>
          <w:ilvl w:val="0"/>
          <w:numId w:val="4"/>
        </w:numPr>
        <w:spacing w:before="120" w:after="120"/>
        <w:ind w:left="1276" w:hanging="425"/>
        <w:contextualSpacing w:val="0"/>
        <w:rPr>
          <w:rFonts w:ascii="Arial" w:hAnsi="Arial" w:cs="Arial"/>
          <w:color w:val="000000" w:themeColor="text1"/>
          <w:sz w:val="24"/>
          <w:szCs w:val="24"/>
        </w:rPr>
      </w:pPr>
      <w:r w:rsidRPr="002E2FB0">
        <w:rPr>
          <w:rFonts w:ascii="Arial" w:hAnsi="Arial" w:cs="Arial"/>
          <w:color w:val="000000" w:themeColor="text1"/>
          <w:sz w:val="24"/>
          <w:szCs w:val="24"/>
        </w:rPr>
        <w:t xml:space="preserve">udziału w zorganizowanej grupie przestępczej albo związku mającym na celu popełnienie przestępstwa lub przestępstwa skarbowego, o którym mowa w </w:t>
      </w:r>
      <w:hyperlink r:id="rId10" w:anchor="/document/16798683?unitId=art(258)&amp;cm=DOCUMENT" w:tgtFrame="_blank" w:history="1">
        <w:r w:rsidRPr="002E2FB0">
          <w:rPr>
            <w:rStyle w:val="Hipercze"/>
            <w:rFonts w:ascii="Arial" w:hAnsi="Arial" w:cs="Arial"/>
            <w:color w:val="000000" w:themeColor="text1"/>
            <w:sz w:val="24"/>
            <w:szCs w:val="24"/>
            <w:u w:val="none"/>
          </w:rPr>
          <w:t>art. 258</w:t>
        </w:r>
      </w:hyperlink>
      <w:r w:rsidRPr="002E2FB0">
        <w:rPr>
          <w:rFonts w:ascii="Arial" w:hAnsi="Arial" w:cs="Arial"/>
          <w:color w:val="000000" w:themeColor="text1"/>
          <w:sz w:val="24"/>
          <w:szCs w:val="24"/>
        </w:rPr>
        <w:t xml:space="preserve"> Kodeksu karnego,</w:t>
      </w:r>
    </w:p>
    <w:p w14:paraId="77311E64" w14:textId="77777777" w:rsidR="007D3D73" w:rsidRPr="002E2FB0" w:rsidRDefault="007D3D73" w:rsidP="002E2FB0">
      <w:pPr>
        <w:pStyle w:val="Akapitzlist"/>
        <w:numPr>
          <w:ilvl w:val="0"/>
          <w:numId w:val="4"/>
        </w:numPr>
        <w:spacing w:before="120" w:after="120"/>
        <w:ind w:left="1276" w:hanging="425"/>
        <w:contextualSpacing w:val="0"/>
        <w:rPr>
          <w:rFonts w:ascii="Arial" w:hAnsi="Arial" w:cs="Arial"/>
          <w:color w:val="000000" w:themeColor="text1"/>
          <w:sz w:val="24"/>
          <w:szCs w:val="24"/>
        </w:rPr>
      </w:pPr>
      <w:r w:rsidRPr="002E2FB0">
        <w:rPr>
          <w:rFonts w:ascii="Arial" w:hAnsi="Arial" w:cs="Arial"/>
          <w:color w:val="000000" w:themeColor="text1"/>
          <w:sz w:val="24"/>
          <w:szCs w:val="24"/>
        </w:rPr>
        <w:t xml:space="preserve">handlu ludźmi, o którym mowa w </w:t>
      </w:r>
      <w:hyperlink r:id="rId11" w:anchor="/document/16798683?unitId=art(189(a))&amp;cm=DOCUMENT" w:tgtFrame="_blank" w:history="1">
        <w:r w:rsidRPr="002E2FB0">
          <w:rPr>
            <w:rFonts w:ascii="Arial" w:hAnsi="Arial" w:cs="Arial"/>
            <w:sz w:val="24"/>
            <w:szCs w:val="24"/>
          </w:rPr>
          <w:t>art. 189a</w:t>
        </w:r>
      </w:hyperlink>
      <w:r w:rsidRPr="002E2FB0">
        <w:rPr>
          <w:rFonts w:ascii="Arial" w:hAnsi="Arial" w:cs="Arial"/>
          <w:color w:val="000000" w:themeColor="text1"/>
          <w:sz w:val="24"/>
          <w:szCs w:val="24"/>
        </w:rPr>
        <w:t xml:space="preserve"> Kodeksu karnego,</w:t>
      </w:r>
    </w:p>
    <w:p w14:paraId="3267D9FD" w14:textId="23DF770E" w:rsidR="007D3D73" w:rsidRPr="002E2FB0" w:rsidRDefault="00B95C97" w:rsidP="002E2FB0">
      <w:pPr>
        <w:pStyle w:val="Akapitzlist"/>
        <w:numPr>
          <w:ilvl w:val="0"/>
          <w:numId w:val="4"/>
        </w:numPr>
        <w:spacing w:before="120" w:after="120"/>
        <w:ind w:left="1276" w:hanging="425"/>
        <w:contextualSpacing w:val="0"/>
        <w:rPr>
          <w:rFonts w:ascii="Arial" w:hAnsi="Arial" w:cs="Arial"/>
          <w:color w:val="000000" w:themeColor="text1"/>
          <w:sz w:val="24"/>
          <w:szCs w:val="24"/>
        </w:rPr>
      </w:pPr>
      <w:r w:rsidRPr="002E2FB0">
        <w:rPr>
          <w:rFonts w:ascii="Arial" w:hAnsi="Arial" w:cs="Arial"/>
          <w:color w:val="000000" w:themeColor="text1"/>
          <w:sz w:val="24"/>
          <w:szCs w:val="24"/>
        </w:rPr>
        <w:t xml:space="preserve">o którym mowa w </w:t>
      </w:r>
      <w:hyperlink r:id="rId12" w:anchor="/document/16798683?unitId=art(228)&amp;cm=DOCUMENT" w:tgtFrame="_blank" w:history="1">
        <w:r w:rsidRPr="002E2FB0">
          <w:rPr>
            <w:rFonts w:ascii="Arial" w:hAnsi="Arial" w:cs="Arial"/>
            <w:sz w:val="24"/>
            <w:szCs w:val="24"/>
          </w:rPr>
          <w:t>art. 228-230a</w:t>
        </w:r>
      </w:hyperlink>
      <w:r w:rsidRPr="002E2FB0">
        <w:rPr>
          <w:rFonts w:ascii="Arial" w:hAnsi="Arial" w:cs="Arial"/>
          <w:color w:val="000000" w:themeColor="text1"/>
          <w:sz w:val="24"/>
          <w:szCs w:val="24"/>
        </w:rPr>
        <w:t xml:space="preserve">, </w:t>
      </w:r>
      <w:hyperlink r:id="rId13" w:anchor="/document/16798683?unitId=art(250(a))&amp;cm=DOCUMENT" w:tgtFrame="_blank" w:history="1">
        <w:r w:rsidRPr="002E2FB0">
          <w:rPr>
            <w:rFonts w:ascii="Arial" w:hAnsi="Arial" w:cs="Arial"/>
            <w:sz w:val="24"/>
            <w:szCs w:val="24"/>
          </w:rPr>
          <w:t>art. 250a</w:t>
        </w:r>
      </w:hyperlink>
      <w:r w:rsidRPr="002E2FB0">
        <w:rPr>
          <w:rFonts w:ascii="Arial" w:hAnsi="Arial" w:cs="Arial"/>
          <w:color w:val="000000" w:themeColor="text1"/>
          <w:sz w:val="24"/>
          <w:szCs w:val="24"/>
        </w:rPr>
        <w:t xml:space="preserve">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55229BE5" w14:textId="77777777" w:rsidR="007D3D73" w:rsidRPr="002E2FB0" w:rsidRDefault="007D3D73" w:rsidP="002E2FB0">
      <w:pPr>
        <w:pStyle w:val="Akapitzlist"/>
        <w:numPr>
          <w:ilvl w:val="0"/>
          <w:numId w:val="4"/>
        </w:numPr>
        <w:spacing w:before="120" w:after="120"/>
        <w:ind w:left="1276" w:hanging="425"/>
        <w:contextualSpacing w:val="0"/>
        <w:rPr>
          <w:rFonts w:ascii="Arial" w:hAnsi="Arial" w:cs="Arial"/>
          <w:color w:val="000000" w:themeColor="text1"/>
          <w:sz w:val="24"/>
          <w:szCs w:val="24"/>
        </w:rPr>
      </w:pPr>
      <w:r w:rsidRPr="002E2FB0">
        <w:rPr>
          <w:rFonts w:ascii="Arial" w:hAnsi="Arial" w:cs="Arial"/>
          <w:color w:val="000000" w:themeColor="text1"/>
          <w:sz w:val="24"/>
          <w:szCs w:val="24"/>
        </w:rPr>
        <w:t xml:space="preserve">finansowania przestępstwa o charakterze terrorystycznym, o którym mowa w </w:t>
      </w:r>
      <w:hyperlink r:id="rId14" w:anchor="/document/16798683?unitId=art(165(a))&amp;cm=DOCUMENT" w:tgtFrame="_blank" w:history="1">
        <w:r w:rsidRPr="002E2FB0">
          <w:rPr>
            <w:rFonts w:ascii="Arial" w:hAnsi="Arial" w:cs="Arial"/>
            <w:sz w:val="24"/>
            <w:szCs w:val="24"/>
          </w:rPr>
          <w:t>art. 165a</w:t>
        </w:r>
      </w:hyperlink>
      <w:r w:rsidRPr="002E2FB0">
        <w:rPr>
          <w:rFonts w:ascii="Arial" w:hAnsi="Arial" w:cs="Arial"/>
          <w:color w:val="000000" w:themeColor="text1"/>
          <w:sz w:val="24"/>
          <w:szCs w:val="24"/>
        </w:rPr>
        <w:t xml:space="preserve"> Kodeksu karnego, lub przestępstwo udaremniania lub utrudniania stwierdzenia przestępnego pochodzenia pieniędzy lub ukrywania ich pochodzenia, o którym mowa w </w:t>
      </w:r>
      <w:hyperlink r:id="rId15" w:anchor="/document/16798683?unitId=art(299)&amp;cm=DOCUMENT" w:tgtFrame="_blank" w:history="1">
        <w:r w:rsidRPr="002E2FB0">
          <w:rPr>
            <w:rFonts w:ascii="Arial" w:hAnsi="Arial" w:cs="Arial"/>
            <w:sz w:val="24"/>
            <w:szCs w:val="24"/>
          </w:rPr>
          <w:t>art. 299</w:t>
        </w:r>
      </w:hyperlink>
      <w:r w:rsidRPr="002E2FB0">
        <w:rPr>
          <w:rFonts w:ascii="Arial" w:hAnsi="Arial" w:cs="Arial"/>
          <w:color w:val="000000" w:themeColor="text1"/>
          <w:sz w:val="24"/>
          <w:szCs w:val="24"/>
        </w:rPr>
        <w:t xml:space="preserve"> Kodeksu karnego,</w:t>
      </w:r>
    </w:p>
    <w:p w14:paraId="2BC389FE" w14:textId="77777777" w:rsidR="007D3D73" w:rsidRPr="002E2FB0" w:rsidRDefault="007D3D73" w:rsidP="002E2FB0">
      <w:pPr>
        <w:pStyle w:val="Akapitzlist"/>
        <w:numPr>
          <w:ilvl w:val="0"/>
          <w:numId w:val="4"/>
        </w:numPr>
        <w:spacing w:before="120" w:after="120"/>
        <w:ind w:left="1276" w:hanging="425"/>
        <w:contextualSpacing w:val="0"/>
        <w:rPr>
          <w:rFonts w:ascii="Arial" w:hAnsi="Arial" w:cs="Arial"/>
          <w:color w:val="000000" w:themeColor="text1"/>
          <w:sz w:val="24"/>
          <w:szCs w:val="24"/>
        </w:rPr>
      </w:pPr>
      <w:r w:rsidRPr="002E2FB0">
        <w:rPr>
          <w:rFonts w:ascii="Arial" w:hAnsi="Arial" w:cs="Arial"/>
          <w:color w:val="000000" w:themeColor="text1"/>
          <w:sz w:val="24"/>
          <w:szCs w:val="24"/>
        </w:rPr>
        <w:t xml:space="preserve">o charakterze terrorystycznym, o którym mowa w </w:t>
      </w:r>
      <w:hyperlink r:id="rId16" w:anchor="/document/16798683?unitId=art(115)par(20)&amp;cm=DOCUMENT" w:tgtFrame="_blank" w:history="1">
        <w:r w:rsidRPr="002E2FB0">
          <w:rPr>
            <w:rFonts w:ascii="Arial" w:hAnsi="Arial" w:cs="Arial"/>
            <w:sz w:val="24"/>
            <w:szCs w:val="24"/>
          </w:rPr>
          <w:t>art. 115 § 20</w:t>
        </w:r>
      </w:hyperlink>
      <w:r w:rsidRPr="002E2FB0">
        <w:rPr>
          <w:rFonts w:ascii="Arial" w:hAnsi="Arial" w:cs="Arial"/>
          <w:color w:val="000000" w:themeColor="text1"/>
          <w:sz w:val="24"/>
          <w:szCs w:val="24"/>
        </w:rPr>
        <w:t xml:space="preserve"> Kodeksu karnego, lub mające na celu popełnienie tego przestępstwa,</w:t>
      </w:r>
    </w:p>
    <w:p w14:paraId="07919B09" w14:textId="77777777" w:rsidR="007D3D73" w:rsidRPr="002E2FB0" w:rsidRDefault="007D3D73" w:rsidP="002E2FB0">
      <w:pPr>
        <w:pStyle w:val="Akapitzlist"/>
        <w:numPr>
          <w:ilvl w:val="0"/>
          <w:numId w:val="4"/>
        </w:numPr>
        <w:spacing w:before="120" w:after="120"/>
        <w:ind w:left="1276" w:hanging="425"/>
        <w:contextualSpacing w:val="0"/>
        <w:rPr>
          <w:rFonts w:ascii="Arial" w:hAnsi="Arial" w:cs="Arial"/>
          <w:color w:val="000000" w:themeColor="text1"/>
          <w:sz w:val="24"/>
          <w:szCs w:val="24"/>
        </w:rPr>
      </w:pPr>
      <w:r w:rsidRPr="002E2FB0">
        <w:rPr>
          <w:rFonts w:ascii="Arial" w:hAnsi="Arial" w:cs="Arial"/>
          <w:color w:val="000000" w:themeColor="text1"/>
          <w:sz w:val="24"/>
          <w:szCs w:val="24"/>
        </w:rPr>
        <w:t xml:space="preserve">powierzenia wykonywania pracy małoletniemu cudzoziemcowi, o którym mowa w </w:t>
      </w:r>
      <w:hyperlink r:id="rId17" w:anchor="/document/17896506?unitId=art(9)ust(2)&amp;cm=DOCUMENT" w:tgtFrame="_blank" w:history="1">
        <w:r w:rsidRPr="002E2FB0">
          <w:rPr>
            <w:rFonts w:ascii="Arial" w:hAnsi="Arial" w:cs="Arial"/>
            <w:sz w:val="24"/>
            <w:szCs w:val="24"/>
          </w:rPr>
          <w:t>art. 9 ust. 2</w:t>
        </w:r>
      </w:hyperlink>
      <w:r w:rsidRPr="002E2FB0">
        <w:rPr>
          <w:rFonts w:ascii="Arial" w:hAnsi="Arial" w:cs="Arial"/>
          <w:color w:val="000000" w:themeColor="text1"/>
          <w:sz w:val="24"/>
          <w:szCs w:val="24"/>
        </w:rPr>
        <w:t xml:space="preserve"> ustawy z dnia 15 czerwca 2012 r. o skutkach powierzania wykonywania pracy cudzoziemcom przebywającym wbrew przepisom na terytorium Rzeczypospolitej Polskiej (Dz. U. poz. 769),</w:t>
      </w:r>
    </w:p>
    <w:p w14:paraId="77F55FDD" w14:textId="77777777" w:rsidR="007D3D73" w:rsidRPr="002E2FB0" w:rsidRDefault="007D3D73" w:rsidP="002E2FB0">
      <w:pPr>
        <w:pStyle w:val="Akapitzlist"/>
        <w:numPr>
          <w:ilvl w:val="0"/>
          <w:numId w:val="4"/>
        </w:numPr>
        <w:spacing w:before="120" w:after="120"/>
        <w:ind w:left="1276" w:hanging="425"/>
        <w:contextualSpacing w:val="0"/>
        <w:rPr>
          <w:rFonts w:ascii="Arial" w:hAnsi="Arial" w:cs="Arial"/>
          <w:color w:val="000000" w:themeColor="text1"/>
          <w:sz w:val="24"/>
          <w:szCs w:val="24"/>
        </w:rPr>
      </w:pPr>
      <w:r w:rsidRPr="002E2FB0">
        <w:rPr>
          <w:rFonts w:ascii="Arial" w:hAnsi="Arial" w:cs="Arial"/>
          <w:color w:val="000000" w:themeColor="text1"/>
          <w:sz w:val="24"/>
          <w:szCs w:val="24"/>
        </w:rPr>
        <w:t xml:space="preserve">przeciwko obrotowi gospodarczemu, o których mowa w </w:t>
      </w:r>
      <w:hyperlink r:id="rId18" w:anchor="/document/16798683?unitId=art(296)&amp;cm=DOCUMENT" w:tgtFrame="_blank" w:history="1">
        <w:r w:rsidRPr="002E2FB0">
          <w:rPr>
            <w:rFonts w:ascii="Arial" w:hAnsi="Arial" w:cs="Arial"/>
            <w:sz w:val="24"/>
            <w:szCs w:val="24"/>
          </w:rPr>
          <w:t>art. 296-307</w:t>
        </w:r>
      </w:hyperlink>
      <w:r w:rsidRPr="002E2FB0">
        <w:rPr>
          <w:rFonts w:ascii="Arial" w:hAnsi="Arial" w:cs="Arial"/>
          <w:color w:val="000000" w:themeColor="text1"/>
          <w:sz w:val="24"/>
          <w:szCs w:val="24"/>
        </w:rPr>
        <w:t xml:space="preserve"> Kodeksu karnego, przestępstwo oszustwa, o którym mowa w </w:t>
      </w:r>
      <w:hyperlink r:id="rId19" w:anchor="/document/16798683?unitId=art(286)&amp;cm=DOCUMENT" w:tgtFrame="_blank" w:history="1">
        <w:r w:rsidRPr="002E2FB0">
          <w:rPr>
            <w:rFonts w:ascii="Arial" w:hAnsi="Arial" w:cs="Arial"/>
            <w:sz w:val="24"/>
            <w:szCs w:val="24"/>
          </w:rPr>
          <w:t>art. 286</w:t>
        </w:r>
      </w:hyperlink>
      <w:r w:rsidRPr="002E2FB0">
        <w:rPr>
          <w:rFonts w:ascii="Arial" w:hAnsi="Arial" w:cs="Arial"/>
          <w:color w:val="000000" w:themeColor="text1"/>
          <w:sz w:val="24"/>
          <w:szCs w:val="24"/>
        </w:rPr>
        <w:t xml:space="preserve"> Kodeksu karnego, przestępstwo przeciwko wiarygodności dokumentów, o których mowa w </w:t>
      </w:r>
      <w:hyperlink r:id="rId20" w:anchor="/document/16798683?unitId=art(270)&amp;cm=DOCUMENT" w:tgtFrame="_blank" w:history="1">
        <w:r w:rsidRPr="002E2FB0">
          <w:rPr>
            <w:rFonts w:ascii="Arial" w:hAnsi="Arial" w:cs="Arial"/>
            <w:sz w:val="24"/>
            <w:szCs w:val="24"/>
          </w:rPr>
          <w:t>art. 270-277d</w:t>
        </w:r>
      </w:hyperlink>
      <w:r w:rsidRPr="002E2FB0">
        <w:rPr>
          <w:rFonts w:ascii="Arial" w:hAnsi="Arial" w:cs="Arial"/>
          <w:color w:val="000000" w:themeColor="text1"/>
          <w:sz w:val="24"/>
          <w:szCs w:val="24"/>
        </w:rPr>
        <w:t xml:space="preserve"> Kodeksu karnego, lub przestępstwo skarbowe,</w:t>
      </w:r>
    </w:p>
    <w:p w14:paraId="1B6B98F3" w14:textId="6202046F" w:rsidR="007D3D73" w:rsidRPr="002E2FB0" w:rsidRDefault="007D3D73" w:rsidP="002E2FB0">
      <w:pPr>
        <w:pStyle w:val="Akapitzlist"/>
        <w:numPr>
          <w:ilvl w:val="0"/>
          <w:numId w:val="4"/>
        </w:numPr>
        <w:spacing w:before="120" w:after="120"/>
        <w:ind w:left="1276" w:hanging="425"/>
        <w:contextualSpacing w:val="0"/>
        <w:rPr>
          <w:rFonts w:ascii="Arial" w:hAnsi="Arial" w:cs="Arial"/>
          <w:color w:val="000000" w:themeColor="text1"/>
          <w:sz w:val="24"/>
          <w:szCs w:val="24"/>
        </w:rPr>
      </w:pPr>
      <w:r w:rsidRPr="002E2FB0">
        <w:rPr>
          <w:rFonts w:ascii="Arial" w:hAnsi="Arial" w:cs="Arial"/>
          <w:color w:val="000000" w:themeColor="text1"/>
          <w:sz w:val="24"/>
          <w:szCs w:val="24"/>
        </w:rPr>
        <w:lastRenderedPageBreak/>
        <w:t>o którym mowa w art. 9 ust. 1 i 3 lub art. 10 ustawy z dnia 15 czerwca 2012 r. o skutkach powierzania wykonywania pracy cudzoziemcom przebywającym wbrew przepisom na terytorium Rzeczypospolitej Polskiej</w:t>
      </w:r>
    </w:p>
    <w:p w14:paraId="09D758E7" w14:textId="77777777" w:rsidR="007D3D73" w:rsidRPr="002E2FB0" w:rsidRDefault="007D3D73" w:rsidP="002E2FB0">
      <w:pPr>
        <w:pStyle w:val="text-justify"/>
        <w:spacing w:before="120" w:beforeAutospacing="0" w:after="120" w:afterAutospacing="0" w:line="276" w:lineRule="auto"/>
        <w:ind w:left="993"/>
        <w:rPr>
          <w:rFonts w:ascii="Arial" w:hAnsi="Arial" w:cs="Arial"/>
        </w:rPr>
      </w:pPr>
      <w:r w:rsidRPr="002E2FB0">
        <w:rPr>
          <w:rFonts w:ascii="Arial" w:hAnsi="Arial" w:cs="Arial"/>
        </w:rPr>
        <w:t>- lub za odpowiedni czyn zabroniony określony w przepisach prawa obcego;</w:t>
      </w:r>
    </w:p>
    <w:p w14:paraId="257A595B" w14:textId="738EE83D" w:rsidR="000F7346" w:rsidRPr="002E2FB0" w:rsidRDefault="007D3D73" w:rsidP="002E2FB0">
      <w:pPr>
        <w:pStyle w:val="Akapitzlist"/>
        <w:numPr>
          <w:ilvl w:val="0"/>
          <w:numId w:val="5"/>
        </w:numPr>
        <w:spacing w:before="120" w:after="120"/>
        <w:ind w:left="851" w:hanging="425"/>
        <w:contextualSpacing w:val="0"/>
        <w:rPr>
          <w:rStyle w:val="alb"/>
          <w:rFonts w:ascii="Arial" w:hAnsi="Arial" w:cs="Arial"/>
          <w:color w:val="000000" w:themeColor="text1"/>
          <w:sz w:val="24"/>
          <w:szCs w:val="24"/>
        </w:rPr>
      </w:pPr>
      <w:r w:rsidRPr="002E2FB0">
        <w:rPr>
          <w:rStyle w:val="alb"/>
          <w:rFonts w:ascii="Arial" w:hAnsi="Arial" w:cs="Arial"/>
          <w:color w:val="000000" w:themeColor="text1"/>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1C2BDD1" w14:textId="7544B9F5" w:rsidR="007D3D73" w:rsidRPr="002E2FB0" w:rsidRDefault="007D3D73" w:rsidP="002E2FB0">
      <w:pPr>
        <w:pStyle w:val="Akapitzlist"/>
        <w:numPr>
          <w:ilvl w:val="0"/>
          <w:numId w:val="5"/>
        </w:numPr>
        <w:spacing w:before="120" w:after="120"/>
        <w:ind w:left="851" w:hanging="425"/>
        <w:contextualSpacing w:val="0"/>
        <w:rPr>
          <w:rStyle w:val="alb"/>
          <w:rFonts w:ascii="Arial" w:hAnsi="Arial" w:cs="Arial"/>
          <w:color w:val="000000" w:themeColor="text1"/>
          <w:sz w:val="24"/>
          <w:szCs w:val="24"/>
        </w:rPr>
      </w:pPr>
      <w:r w:rsidRPr="002E2FB0">
        <w:rPr>
          <w:rStyle w:val="alb"/>
          <w:rFonts w:ascii="Arial" w:hAnsi="Arial" w:cs="Arial"/>
          <w:color w:val="000000" w:themeColor="text1"/>
          <w:sz w:val="24"/>
          <w:szCs w:val="24"/>
        </w:rPr>
        <w:t>wobec którego wydano prawomocny wyrok sądu lub ostat</w:t>
      </w:r>
      <w:r w:rsidR="007858E1" w:rsidRPr="002E2FB0">
        <w:rPr>
          <w:rStyle w:val="alb"/>
          <w:rFonts w:ascii="Arial" w:hAnsi="Arial" w:cs="Arial"/>
          <w:color w:val="000000" w:themeColor="text1"/>
          <w:sz w:val="24"/>
          <w:szCs w:val="24"/>
        </w:rPr>
        <w:t>eczną decyzję administracyjną o </w:t>
      </w:r>
      <w:r w:rsidRPr="002E2FB0">
        <w:rPr>
          <w:rStyle w:val="alb"/>
          <w:rFonts w:ascii="Arial" w:hAnsi="Arial" w:cs="Arial"/>
          <w:color w:val="000000" w:themeColor="text1"/>
          <w:sz w:val="24"/>
          <w:szCs w:val="24"/>
        </w:rPr>
        <w:t>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6F8D8E4" w14:textId="77777777" w:rsidR="007D3D73" w:rsidRPr="002E2FB0" w:rsidRDefault="007D3D73" w:rsidP="002E2FB0">
      <w:pPr>
        <w:pStyle w:val="Akapitzlist"/>
        <w:numPr>
          <w:ilvl w:val="0"/>
          <w:numId w:val="5"/>
        </w:numPr>
        <w:spacing w:before="120" w:after="120"/>
        <w:ind w:left="851" w:hanging="425"/>
        <w:contextualSpacing w:val="0"/>
        <w:rPr>
          <w:rStyle w:val="alb"/>
          <w:rFonts w:ascii="Arial" w:hAnsi="Arial" w:cs="Arial"/>
          <w:color w:val="000000" w:themeColor="text1"/>
          <w:sz w:val="24"/>
          <w:szCs w:val="24"/>
        </w:rPr>
      </w:pPr>
      <w:r w:rsidRPr="002E2FB0">
        <w:rPr>
          <w:rStyle w:val="alb"/>
          <w:rFonts w:ascii="Arial" w:hAnsi="Arial" w:cs="Arial"/>
          <w:color w:val="000000" w:themeColor="text1"/>
          <w:sz w:val="24"/>
          <w:szCs w:val="24"/>
        </w:rPr>
        <w:t>wobec którego prawomocnie orzeczono zakaz ubiegania się o zamówienia publiczne;</w:t>
      </w:r>
    </w:p>
    <w:p w14:paraId="13A54DC4" w14:textId="3C02FC71" w:rsidR="000F7346" w:rsidRPr="002E2FB0" w:rsidRDefault="007D3D73" w:rsidP="002E2FB0">
      <w:pPr>
        <w:pStyle w:val="Akapitzlist"/>
        <w:numPr>
          <w:ilvl w:val="0"/>
          <w:numId w:val="5"/>
        </w:numPr>
        <w:spacing w:before="120" w:after="120"/>
        <w:ind w:left="851" w:hanging="425"/>
        <w:contextualSpacing w:val="0"/>
        <w:rPr>
          <w:rStyle w:val="alb"/>
          <w:rFonts w:ascii="Arial" w:hAnsi="Arial" w:cs="Arial"/>
          <w:color w:val="000000" w:themeColor="text1"/>
          <w:sz w:val="24"/>
          <w:szCs w:val="24"/>
        </w:rPr>
      </w:pPr>
      <w:r w:rsidRPr="002E2FB0">
        <w:rPr>
          <w:rStyle w:val="alb"/>
          <w:rFonts w:ascii="Arial" w:hAnsi="Arial" w:cs="Arial"/>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hyperlink r:id="rId21" w:anchor="/document/17337528?cm=DOCUMENT" w:tgtFrame="_blank" w:history="1">
        <w:r w:rsidRPr="002E2FB0">
          <w:rPr>
            <w:rStyle w:val="alb"/>
            <w:rFonts w:ascii="Arial" w:hAnsi="Arial" w:cs="Arial"/>
            <w:sz w:val="24"/>
            <w:szCs w:val="24"/>
          </w:rPr>
          <w:t>ustawy</w:t>
        </w:r>
      </w:hyperlink>
      <w:r w:rsidRPr="002E2FB0">
        <w:rPr>
          <w:rStyle w:val="alb"/>
          <w:rFonts w:ascii="Arial" w:hAnsi="Arial" w:cs="Arial"/>
          <w:sz w:val="24"/>
          <w:szCs w:val="24"/>
        </w:rPr>
        <w:t xml:space="preserve"> z dnia 16 lutego 2007 r. o ochronie konkurencji i konsumentów, złożyli odrębne oferty, oferty częściowe lub wnioski o dopuszczenie do udziału w postępowaniu, chyba że wykażą, że przygotowali te oferty lub wnioski niezależnie od siebie;</w:t>
      </w:r>
    </w:p>
    <w:p w14:paraId="1BEC5EC9" w14:textId="3925B5BF" w:rsidR="00671E25" w:rsidRPr="002E2FB0" w:rsidRDefault="007D3D73" w:rsidP="002E2FB0">
      <w:pPr>
        <w:pStyle w:val="Akapitzlist"/>
        <w:numPr>
          <w:ilvl w:val="0"/>
          <w:numId w:val="5"/>
        </w:numPr>
        <w:spacing w:before="120" w:after="120"/>
        <w:ind w:left="851" w:hanging="425"/>
        <w:contextualSpacing w:val="0"/>
        <w:rPr>
          <w:rStyle w:val="alb"/>
          <w:rFonts w:ascii="Arial" w:hAnsi="Arial" w:cs="Arial"/>
          <w:color w:val="000000" w:themeColor="text1"/>
          <w:sz w:val="24"/>
          <w:szCs w:val="24"/>
        </w:rPr>
      </w:pPr>
      <w:r w:rsidRPr="002E2FB0">
        <w:rPr>
          <w:rStyle w:val="alb"/>
          <w:rFonts w:ascii="Arial" w:hAnsi="Arial" w:cs="Arial"/>
          <w:sz w:val="24"/>
          <w:szCs w:val="24"/>
        </w:rPr>
        <w:t xml:space="preserve">jeżeli, w przypadkach, o których mowa w art. 85 ust. 1, doszło do zakłócenia konkurencji wynikającego z wcześniejszego zaangażowania tego wykonawcy lub podmiotu, który należy z wykonawcą do tej samej grupy kapitałowej w rozumieniu </w:t>
      </w:r>
      <w:hyperlink r:id="rId22" w:anchor="/document/17337528?cm=DOCUMENT" w:tgtFrame="_blank" w:history="1">
        <w:r w:rsidRPr="002E2FB0">
          <w:rPr>
            <w:rStyle w:val="alb"/>
            <w:rFonts w:ascii="Arial" w:hAnsi="Arial" w:cs="Arial"/>
            <w:sz w:val="24"/>
            <w:szCs w:val="24"/>
          </w:rPr>
          <w:t>ustawy</w:t>
        </w:r>
      </w:hyperlink>
      <w:r w:rsidRPr="002E2FB0">
        <w:rPr>
          <w:rStyle w:val="alb"/>
          <w:rFonts w:ascii="Arial" w:hAnsi="Arial" w:cs="Arial"/>
          <w:sz w:val="24"/>
          <w:szCs w:val="24"/>
        </w:rPr>
        <w:t xml:space="preserve"> z dnia 16 lutego 2007 r. o ochronie konkurencji i konsumentów, chyba że spowodowane tym zakłócenie konkurencji może być wyeliminowane w inny sposób ni</w:t>
      </w:r>
      <w:r w:rsidR="007858E1" w:rsidRPr="002E2FB0">
        <w:rPr>
          <w:rStyle w:val="alb"/>
          <w:rFonts w:ascii="Arial" w:hAnsi="Arial" w:cs="Arial"/>
          <w:sz w:val="24"/>
          <w:szCs w:val="24"/>
        </w:rPr>
        <w:t>ż przez wykluczenie wykonawcy z </w:t>
      </w:r>
      <w:r w:rsidRPr="002E2FB0">
        <w:rPr>
          <w:rStyle w:val="alb"/>
          <w:rFonts w:ascii="Arial" w:hAnsi="Arial" w:cs="Arial"/>
          <w:sz w:val="24"/>
          <w:szCs w:val="24"/>
        </w:rPr>
        <w:t>udziału w postępowaniu o udzielenie zamówienia.</w:t>
      </w:r>
    </w:p>
    <w:p w14:paraId="3B605F22" w14:textId="59221E95" w:rsidR="009714BC" w:rsidRPr="002E2FB0" w:rsidRDefault="009714BC" w:rsidP="002E2FB0">
      <w:pPr>
        <w:pStyle w:val="Akapitzlist"/>
        <w:numPr>
          <w:ilvl w:val="0"/>
          <w:numId w:val="14"/>
        </w:numPr>
        <w:autoSpaceDE w:val="0"/>
        <w:autoSpaceDN w:val="0"/>
        <w:spacing w:before="120" w:after="120"/>
        <w:ind w:left="425" w:hanging="425"/>
        <w:contextualSpacing w:val="0"/>
        <w:rPr>
          <w:rFonts w:ascii="Arial" w:hAnsi="Arial" w:cs="Arial"/>
          <w:sz w:val="24"/>
          <w:szCs w:val="24"/>
        </w:rPr>
      </w:pPr>
      <w:r w:rsidRPr="002E2FB0">
        <w:rPr>
          <w:rFonts w:ascii="Arial" w:hAnsi="Arial" w:cs="Arial"/>
          <w:sz w:val="24"/>
          <w:szCs w:val="24"/>
        </w:rPr>
        <w:t>Zgodnie z art. 7 Ustawy z dnia 13 kwietnia 2022 r. (</w:t>
      </w:r>
      <w:r w:rsidR="003F46A4" w:rsidRPr="002E2FB0">
        <w:rPr>
          <w:rFonts w:ascii="Arial" w:hAnsi="Arial" w:cs="Arial"/>
          <w:sz w:val="24"/>
          <w:szCs w:val="24"/>
        </w:rPr>
        <w:t>t.j. Dz. U. z 2025 r., poz. 514</w:t>
      </w:r>
      <w:r w:rsidRPr="002E2FB0">
        <w:rPr>
          <w:rFonts w:ascii="Arial" w:hAnsi="Arial" w:cs="Arial"/>
          <w:sz w:val="24"/>
          <w:szCs w:val="24"/>
        </w:rPr>
        <w:t xml:space="preserve">), </w:t>
      </w:r>
      <w:r w:rsidR="007858E1" w:rsidRPr="002E2FB0">
        <w:rPr>
          <w:rFonts w:ascii="Arial" w:hAnsi="Arial" w:cs="Arial"/>
          <w:sz w:val="24"/>
          <w:szCs w:val="24"/>
        </w:rPr>
        <w:t>o </w:t>
      </w:r>
      <w:r w:rsidRPr="002E2FB0">
        <w:rPr>
          <w:rFonts w:ascii="Arial" w:hAnsi="Arial" w:cs="Arial"/>
          <w:sz w:val="24"/>
          <w:szCs w:val="24"/>
        </w:rPr>
        <w:t>szczególnych rozwiązaniach w zakresie przeciwdziałania wspieraniu agresji na Ukrainę oraz służących ochronie bezpieczeństwa narodowego, z postępowania o udzielenie zamówienia publicznego wyklucza się:</w:t>
      </w:r>
    </w:p>
    <w:p w14:paraId="7B2E5D83" w14:textId="2AF1CEB1" w:rsidR="009714BC" w:rsidRPr="002E2FB0" w:rsidRDefault="009714BC" w:rsidP="002E2FB0">
      <w:pPr>
        <w:pStyle w:val="Akapitzlist"/>
        <w:numPr>
          <w:ilvl w:val="0"/>
          <w:numId w:val="13"/>
        </w:numPr>
        <w:tabs>
          <w:tab w:val="left" w:pos="426"/>
        </w:tabs>
        <w:spacing w:before="120" w:after="120"/>
        <w:ind w:left="850" w:hanging="425"/>
        <w:contextualSpacing w:val="0"/>
        <w:rPr>
          <w:rFonts w:ascii="Arial" w:hAnsi="Arial" w:cs="Arial"/>
          <w:sz w:val="24"/>
          <w:szCs w:val="24"/>
        </w:rPr>
      </w:pPr>
      <w:r w:rsidRPr="002E2FB0">
        <w:rPr>
          <w:rFonts w:ascii="Arial" w:hAnsi="Arial" w:cs="Arial"/>
          <w:sz w:val="24"/>
          <w:szCs w:val="24"/>
        </w:rPr>
        <w:t xml:space="preserve">wykonawcę wymienionego w wykazach określonych w </w:t>
      </w:r>
      <w:r w:rsidR="007858E1" w:rsidRPr="002E2FB0">
        <w:rPr>
          <w:rFonts w:ascii="Arial" w:hAnsi="Arial" w:cs="Arial"/>
          <w:sz w:val="24"/>
          <w:szCs w:val="24"/>
        </w:rPr>
        <w:t>rozporządzeniu 765/2006 i </w:t>
      </w:r>
      <w:r w:rsidRPr="002E2FB0">
        <w:rPr>
          <w:rFonts w:ascii="Arial" w:hAnsi="Arial" w:cs="Arial"/>
          <w:sz w:val="24"/>
          <w:szCs w:val="24"/>
        </w:rPr>
        <w:t xml:space="preserve">rozporządzeniu 269/2014 albo wpisanego na listę na podstawie decyzji w sprawie wpisu na listę rozstrzygającej o zastosowaniu środka, o którym mowa w art. 1 pkt 3; </w:t>
      </w:r>
    </w:p>
    <w:p w14:paraId="3CC65357" w14:textId="77777777" w:rsidR="009714BC" w:rsidRPr="002E2FB0" w:rsidRDefault="009714BC" w:rsidP="002E2FB0">
      <w:pPr>
        <w:pStyle w:val="Akapitzlist"/>
        <w:numPr>
          <w:ilvl w:val="0"/>
          <w:numId w:val="13"/>
        </w:numPr>
        <w:tabs>
          <w:tab w:val="left" w:pos="426"/>
        </w:tabs>
        <w:spacing w:before="120" w:after="120"/>
        <w:ind w:left="850" w:hanging="425"/>
        <w:contextualSpacing w:val="0"/>
        <w:rPr>
          <w:rFonts w:ascii="Arial" w:hAnsi="Arial" w:cs="Arial"/>
          <w:sz w:val="24"/>
          <w:szCs w:val="24"/>
        </w:rPr>
      </w:pPr>
      <w:r w:rsidRPr="002E2FB0">
        <w:rPr>
          <w:rFonts w:ascii="Arial" w:hAnsi="Arial" w:cs="Arial"/>
          <w:sz w:val="24"/>
          <w:szCs w:val="24"/>
        </w:rPr>
        <w:lastRenderedPageBreak/>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1F78080D" w14:textId="5759D5F6" w:rsidR="009714BC" w:rsidRPr="002E2FB0" w:rsidRDefault="009714BC" w:rsidP="002E2FB0">
      <w:pPr>
        <w:pStyle w:val="Akapitzlist"/>
        <w:numPr>
          <w:ilvl w:val="0"/>
          <w:numId w:val="13"/>
        </w:numPr>
        <w:tabs>
          <w:tab w:val="left" w:pos="426"/>
        </w:tabs>
        <w:spacing w:before="120" w:after="120"/>
        <w:ind w:left="850" w:hanging="425"/>
        <w:contextualSpacing w:val="0"/>
        <w:rPr>
          <w:rFonts w:ascii="Arial" w:hAnsi="Arial" w:cs="Arial"/>
          <w:sz w:val="24"/>
          <w:szCs w:val="24"/>
        </w:rPr>
      </w:pPr>
      <w:r w:rsidRPr="002E2FB0">
        <w:rPr>
          <w:rFonts w:ascii="Arial" w:hAnsi="Arial" w:cs="Arial"/>
          <w:sz w:val="24"/>
          <w:szCs w:val="24"/>
        </w:rPr>
        <w:t>wykonawcę, którego jednostką dominującą w rozumieni</w:t>
      </w:r>
      <w:r w:rsidR="007858E1" w:rsidRPr="002E2FB0">
        <w:rPr>
          <w:rFonts w:ascii="Arial" w:hAnsi="Arial" w:cs="Arial"/>
          <w:sz w:val="24"/>
          <w:szCs w:val="24"/>
        </w:rPr>
        <w:t>u art. 3 ust. 1 pkt 37 ustawy z </w:t>
      </w:r>
      <w:r w:rsidRPr="002E2FB0">
        <w:rPr>
          <w:rFonts w:ascii="Arial" w:hAnsi="Arial" w:cs="Arial"/>
          <w:sz w:val="24"/>
          <w:szCs w:val="24"/>
        </w:rPr>
        <w:t>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04A1D4DF" w14:textId="77777777" w:rsidR="003F46A4" w:rsidRPr="002E2FB0" w:rsidRDefault="003F46A4" w:rsidP="002E2FB0">
      <w:pPr>
        <w:pStyle w:val="Akapitzlist"/>
        <w:numPr>
          <w:ilvl w:val="0"/>
          <w:numId w:val="14"/>
        </w:numPr>
        <w:autoSpaceDE w:val="0"/>
        <w:autoSpaceDN w:val="0"/>
        <w:spacing w:before="120" w:after="120"/>
        <w:ind w:left="425" w:hanging="425"/>
        <w:contextualSpacing w:val="0"/>
        <w:rPr>
          <w:rFonts w:ascii="Arial" w:hAnsi="Arial" w:cs="Arial"/>
          <w:sz w:val="24"/>
          <w:szCs w:val="24"/>
        </w:rPr>
      </w:pPr>
      <w:r w:rsidRPr="002E2FB0">
        <w:rPr>
          <w:rFonts w:ascii="Arial" w:hAnsi="Arial" w:cs="Arial"/>
          <w:b/>
          <w:sz w:val="24"/>
          <w:szCs w:val="24"/>
        </w:rPr>
        <w:t>Samooczyszczenie</w:t>
      </w:r>
      <w:r w:rsidRPr="002E2FB0">
        <w:rPr>
          <w:rFonts w:ascii="Arial" w:hAnsi="Arial" w:cs="Arial"/>
          <w:sz w:val="24"/>
          <w:szCs w:val="24"/>
        </w:rPr>
        <w:t xml:space="preserve"> – w okolicznościach określonych w art. 108 ust. 1 pkt 1, 2 i 5 wykonawca nie podlega wykluczeniu jeżeli udowodni zamawiającemu, że spełnił łącznie następujące przesłanki:</w:t>
      </w:r>
    </w:p>
    <w:p w14:paraId="4F7019CC" w14:textId="77777777" w:rsidR="003F46A4" w:rsidRPr="002E2FB0" w:rsidRDefault="003F46A4" w:rsidP="002E2FB0">
      <w:pPr>
        <w:pStyle w:val="Akapitzlist"/>
        <w:numPr>
          <w:ilvl w:val="0"/>
          <w:numId w:val="22"/>
        </w:numPr>
        <w:spacing w:before="120" w:after="120"/>
        <w:ind w:left="850" w:right="23" w:hanging="425"/>
        <w:contextualSpacing w:val="0"/>
        <w:rPr>
          <w:rFonts w:ascii="Arial" w:hAnsi="Arial" w:cs="Arial"/>
          <w:sz w:val="24"/>
          <w:szCs w:val="24"/>
        </w:rPr>
      </w:pPr>
      <w:r w:rsidRPr="002E2FB0">
        <w:rPr>
          <w:rFonts w:ascii="Arial" w:hAnsi="Arial" w:cs="Arial"/>
          <w:sz w:val="24"/>
          <w:szCs w:val="24"/>
        </w:rPr>
        <w:t>naprawił lub zobowiązał się do naprawienia szkody wyrządzonej przestępstwem, wykroczeniem lub swoim nieprawidłowym postępowaniem, w tym poprzez zadośćuczynienie pieniężne;</w:t>
      </w:r>
    </w:p>
    <w:p w14:paraId="1A9A7616" w14:textId="77777777" w:rsidR="003F46A4" w:rsidRPr="002E2FB0" w:rsidRDefault="003F46A4" w:rsidP="002E2FB0">
      <w:pPr>
        <w:pStyle w:val="Akapitzlist"/>
        <w:numPr>
          <w:ilvl w:val="0"/>
          <w:numId w:val="22"/>
        </w:numPr>
        <w:spacing w:before="120" w:after="120"/>
        <w:ind w:left="851" w:right="20" w:hanging="425"/>
        <w:rPr>
          <w:rFonts w:ascii="Arial" w:hAnsi="Arial" w:cs="Arial"/>
          <w:sz w:val="24"/>
          <w:szCs w:val="24"/>
        </w:rPr>
      </w:pPr>
      <w:r w:rsidRPr="002E2FB0">
        <w:rPr>
          <w:rFonts w:ascii="Arial" w:hAnsi="Arial" w:cs="Arial"/>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2B0EEB4" w14:textId="77777777" w:rsidR="003F46A4" w:rsidRPr="002E2FB0" w:rsidRDefault="003F46A4" w:rsidP="002E2FB0">
      <w:pPr>
        <w:pStyle w:val="Akapitzlist"/>
        <w:numPr>
          <w:ilvl w:val="0"/>
          <w:numId w:val="22"/>
        </w:numPr>
        <w:spacing w:before="120" w:after="120"/>
        <w:ind w:left="851" w:right="20" w:hanging="425"/>
        <w:rPr>
          <w:rFonts w:ascii="Arial" w:hAnsi="Arial" w:cs="Arial"/>
          <w:sz w:val="24"/>
          <w:szCs w:val="24"/>
        </w:rPr>
      </w:pPr>
      <w:r w:rsidRPr="002E2FB0">
        <w:rPr>
          <w:rFonts w:ascii="Arial" w:hAnsi="Arial" w:cs="Arial"/>
          <w:sz w:val="24"/>
          <w:szCs w:val="24"/>
        </w:rPr>
        <w:t>podjął konkretne środki techniczne, organizacyjne i kadrowe, odpowiednie dla zapobiegania dalszym przestępstwom, wykroczeniom lub nieprawidłowemu postępowaniu, w szczególności:</w:t>
      </w:r>
    </w:p>
    <w:p w14:paraId="48C23885" w14:textId="77777777" w:rsidR="003F46A4" w:rsidRPr="002E2FB0" w:rsidRDefault="003F46A4" w:rsidP="002E2FB0">
      <w:pPr>
        <w:pStyle w:val="Akapitzlist"/>
        <w:numPr>
          <w:ilvl w:val="0"/>
          <w:numId w:val="23"/>
        </w:numPr>
        <w:spacing w:before="120" w:after="120"/>
        <w:ind w:left="1276" w:right="23" w:hanging="425"/>
        <w:contextualSpacing w:val="0"/>
        <w:rPr>
          <w:rFonts w:ascii="Arial" w:hAnsi="Arial" w:cs="Arial"/>
          <w:sz w:val="24"/>
          <w:szCs w:val="24"/>
        </w:rPr>
      </w:pPr>
      <w:r w:rsidRPr="002E2FB0">
        <w:rPr>
          <w:rFonts w:ascii="Arial" w:hAnsi="Arial" w:cs="Arial"/>
          <w:sz w:val="24"/>
          <w:szCs w:val="24"/>
        </w:rPr>
        <w:t>zerwał wszelkie powiązania z osobami lub podmiotami odpowiedzialnymi za nieprawidłowe postępowanie wykonawcy,</w:t>
      </w:r>
    </w:p>
    <w:p w14:paraId="5DFF2AF2" w14:textId="77777777" w:rsidR="003F46A4" w:rsidRPr="002E2FB0" w:rsidRDefault="003F46A4" w:rsidP="002E2FB0">
      <w:pPr>
        <w:pStyle w:val="Akapitzlist"/>
        <w:numPr>
          <w:ilvl w:val="0"/>
          <w:numId w:val="23"/>
        </w:numPr>
        <w:spacing w:before="120" w:after="120"/>
        <w:ind w:left="1276" w:right="23" w:hanging="425"/>
        <w:contextualSpacing w:val="0"/>
        <w:rPr>
          <w:rFonts w:ascii="Arial" w:hAnsi="Arial" w:cs="Arial"/>
          <w:sz w:val="24"/>
          <w:szCs w:val="24"/>
        </w:rPr>
      </w:pPr>
      <w:r w:rsidRPr="002E2FB0">
        <w:rPr>
          <w:rFonts w:ascii="Arial" w:hAnsi="Arial" w:cs="Arial"/>
          <w:sz w:val="24"/>
          <w:szCs w:val="24"/>
        </w:rPr>
        <w:t>zreorganizował personel,</w:t>
      </w:r>
    </w:p>
    <w:p w14:paraId="211F5D95" w14:textId="77777777" w:rsidR="003F46A4" w:rsidRPr="002E2FB0" w:rsidRDefault="003F46A4" w:rsidP="002E2FB0">
      <w:pPr>
        <w:pStyle w:val="Akapitzlist"/>
        <w:numPr>
          <w:ilvl w:val="0"/>
          <w:numId w:val="23"/>
        </w:numPr>
        <w:spacing w:before="120" w:after="120"/>
        <w:ind w:left="1276" w:right="23" w:hanging="425"/>
        <w:contextualSpacing w:val="0"/>
        <w:rPr>
          <w:rFonts w:ascii="Arial" w:hAnsi="Arial" w:cs="Arial"/>
          <w:sz w:val="24"/>
          <w:szCs w:val="24"/>
        </w:rPr>
      </w:pPr>
      <w:r w:rsidRPr="002E2FB0">
        <w:rPr>
          <w:rFonts w:ascii="Arial" w:hAnsi="Arial" w:cs="Arial"/>
          <w:sz w:val="24"/>
          <w:szCs w:val="24"/>
        </w:rPr>
        <w:t>wdrożył system sprawozdawczości i kontroli,</w:t>
      </w:r>
    </w:p>
    <w:p w14:paraId="4B55E489" w14:textId="77777777" w:rsidR="003F46A4" w:rsidRPr="002E2FB0" w:rsidRDefault="003F46A4" w:rsidP="002E2FB0">
      <w:pPr>
        <w:pStyle w:val="Akapitzlist"/>
        <w:numPr>
          <w:ilvl w:val="0"/>
          <w:numId w:val="23"/>
        </w:numPr>
        <w:spacing w:before="120" w:after="120"/>
        <w:ind w:left="1276" w:right="23" w:hanging="425"/>
        <w:contextualSpacing w:val="0"/>
        <w:rPr>
          <w:rFonts w:ascii="Arial" w:hAnsi="Arial" w:cs="Arial"/>
          <w:sz w:val="24"/>
          <w:szCs w:val="24"/>
        </w:rPr>
      </w:pPr>
      <w:r w:rsidRPr="002E2FB0">
        <w:rPr>
          <w:rFonts w:ascii="Arial" w:hAnsi="Arial" w:cs="Arial"/>
          <w:sz w:val="24"/>
          <w:szCs w:val="24"/>
        </w:rPr>
        <w:t>utworzył struktury audytu wewnętrznego do monitorowania przestrzegania przepisów, wewnętrznych regulacji lub standardów,</w:t>
      </w:r>
    </w:p>
    <w:p w14:paraId="392D3995" w14:textId="77777777" w:rsidR="003F46A4" w:rsidRPr="002E2FB0" w:rsidRDefault="003F46A4" w:rsidP="002E2FB0">
      <w:pPr>
        <w:pStyle w:val="Akapitzlist"/>
        <w:numPr>
          <w:ilvl w:val="0"/>
          <w:numId w:val="23"/>
        </w:numPr>
        <w:spacing w:before="120" w:after="120"/>
        <w:ind w:left="1276" w:right="23" w:hanging="425"/>
        <w:contextualSpacing w:val="0"/>
        <w:rPr>
          <w:rFonts w:ascii="Arial" w:hAnsi="Arial" w:cs="Arial"/>
          <w:sz w:val="24"/>
          <w:szCs w:val="24"/>
        </w:rPr>
      </w:pPr>
      <w:r w:rsidRPr="002E2FB0">
        <w:rPr>
          <w:rFonts w:ascii="Arial" w:hAnsi="Arial" w:cs="Arial"/>
          <w:sz w:val="24"/>
          <w:szCs w:val="24"/>
        </w:rPr>
        <w:t>wprowadził wewnętrzne regulacje dotyczące odpowiedzialności i odszkodowań za nieprzestrzeganie przepisów, wewnętrznych regulacji lub standardów.</w:t>
      </w:r>
    </w:p>
    <w:p w14:paraId="1706CC7E" w14:textId="77777777" w:rsidR="003F46A4" w:rsidRPr="002E2FB0" w:rsidRDefault="003F46A4" w:rsidP="002E2FB0">
      <w:pPr>
        <w:spacing w:before="120" w:after="120" w:line="276" w:lineRule="auto"/>
        <w:ind w:left="567" w:right="20"/>
        <w:rPr>
          <w:rFonts w:ascii="Arial" w:hAnsi="Arial" w:cs="Arial"/>
        </w:rPr>
      </w:pPr>
      <w:r w:rsidRPr="002E2FB0">
        <w:rPr>
          <w:rFonts w:ascii="Arial" w:hAnsi="Arial" w:cs="Arial"/>
        </w:rPr>
        <w:t>Zamawiający ocenia, czy podjęte przez wykonawcę czynności są wystarczające do wykazania jego rzetelności, uwzględniając wagę i szczególne okoliczności czynu wykonawcy, a jeżeli uzna, że nie są wystarczające, wyklucza wykonawcę.</w:t>
      </w:r>
    </w:p>
    <w:p w14:paraId="7ADFBC8F" w14:textId="2107966A" w:rsidR="003F46A4" w:rsidRPr="002E2FB0" w:rsidRDefault="003F46A4" w:rsidP="002E2FB0">
      <w:pPr>
        <w:pStyle w:val="Akapitzlist"/>
        <w:numPr>
          <w:ilvl w:val="0"/>
          <w:numId w:val="14"/>
        </w:numPr>
        <w:autoSpaceDE w:val="0"/>
        <w:autoSpaceDN w:val="0"/>
        <w:spacing w:before="120" w:after="120"/>
        <w:ind w:left="426" w:hanging="426"/>
        <w:rPr>
          <w:rFonts w:ascii="Arial" w:hAnsi="Arial" w:cs="Arial"/>
          <w:sz w:val="24"/>
          <w:szCs w:val="24"/>
        </w:rPr>
      </w:pPr>
      <w:r w:rsidRPr="002E2FB0">
        <w:rPr>
          <w:rFonts w:ascii="Arial" w:hAnsi="Arial" w:cs="Arial"/>
          <w:sz w:val="24"/>
          <w:szCs w:val="24"/>
        </w:rPr>
        <w:t>Zamawiający będzie badał, czy wobec podmiotu udostępniającego zdolności zawodowe nie zachodzą podstawy wykluczenia, o których mowa w ust. 1-2 powyżej.</w:t>
      </w:r>
    </w:p>
    <w:p w14:paraId="15FC54D3" w14:textId="24AF9056" w:rsidR="00671E25" w:rsidRPr="002E2FB0" w:rsidRDefault="00056CB1"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lastRenderedPageBreak/>
        <w:t>X</w:t>
      </w:r>
      <w:r w:rsidR="002F66E8" w:rsidRPr="002E2FB0">
        <w:rPr>
          <w:rFonts w:ascii="Arial" w:hAnsi="Arial" w:cs="Arial"/>
          <w:b/>
        </w:rPr>
        <w:t>I</w:t>
      </w:r>
      <w:r w:rsidR="00D65881" w:rsidRPr="002E2FB0">
        <w:rPr>
          <w:rFonts w:ascii="Arial" w:hAnsi="Arial" w:cs="Arial"/>
          <w:b/>
        </w:rPr>
        <w:t xml:space="preserve"> </w:t>
      </w:r>
      <w:r w:rsidRPr="002E2FB0">
        <w:rPr>
          <w:rFonts w:ascii="Arial" w:hAnsi="Arial" w:cs="Arial"/>
          <w:b/>
        </w:rPr>
        <w:t xml:space="preserve">WYKAZ </w:t>
      </w:r>
      <w:r w:rsidR="00CB29BF" w:rsidRPr="002E2FB0">
        <w:rPr>
          <w:rFonts w:ascii="Arial" w:hAnsi="Arial" w:cs="Arial"/>
          <w:b/>
        </w:rPr>
        <w:t xml:space="preserve">OŚWIADCZEŃ I </w:t>
      </w:r>
      <w:r w:rsidRPr="002E2FB0">
        <w:rPr>
          <w:rFonts w:ascii="Arial" w:hAnsi="Arial" w:cs="Arial"/>
          <w:b/>
        </w:rPr>
        <w:t>PODMIOTOWYCH ŚRODKÓW DOWODOWYCH</w:t>
      </w:r>
    </w:p>
    <w:p w14:paraId="19906309" w14:textId="33BBF299" w:rsidR="00671E25" w:rsidRPr="002E2FB0" w:rsidRDefault="005727F1" w:rsidP="002E2FB0">
      <w:pPr>
        <w:numPr>
          <w:ilvl w:val="0"/>
          <w:numId w:val="6"/>
        </w:numPr>
        <w:autoSpaceDE w:val="0"/>
        <w:autoSpaceDN w:val="0"/>
        <w:spacing w:before="120" w:after="120" w:line="276" w:lineRule="auto"/>
        <w:ind w:left="426" w:hanging="426"/>
        <w:rPr>
          <w:rFonts w:ascii="Arial" w:hAnsi="Arial" w:cs="Arial"/>
          <w:u w:val="single"/>
        </w:rPr>
      </w:pPr>
      <w:r w:rsidRPr="002E2FB0">
        <w:rPr>
          <w:rFonts w:ascii="Arial" w:hAnsi="Arial" w:cs="Arial"/>
        </w:rPr>
        <w:t xml:space="preserve">Wykonawca dołącza </w:t>
      </w:r>
      <w:r w:rsidRPr="002E2FB0">
        <w:rPr>
          <w:rFonts w:ascii="Arial" w:hAnsi="Arial" w:cs="Arial"/>
          <w:b/>
          <w:u w:val="single"/>
        </w:rPr>
        <w:t>do oferty</w:t>
      </w:r>
      <w:r w:rsidRPr="002E2FB0">
        <w:rPr>
          <w:rFonts w:ascii="Arial" w:hAnsi="Arial" w:cs="Arial"/>
        </w:rPr>
        <w:t xml:space="preserve"> </w:t>
      </w:r>
      <w:r w:rsidR="008D16BC" w:rsidRPr="002E2FB0">
        <w:rPr>
          <w:rFonts w:ascii="Arial" w:hAnsi="Arial" w:cs="Arial"/>
        </w:rPr>
        <w:t xml:space="preserve">oświadczenie o niepodleganiu wykluczeniu z postępowania </w:t>
      </w:r>
      <w:r w:rsidR="007858E1" w:rsidRPr="002E2FB0">
        <w:rPr>
          <w:rFonts w:ascii="Arial" w:hAnsi="Arial" w:cs="Arial"/>
        </w:rPr>
        <w:t>i spełnianiu warunków udziału w </w:t>
      </w:r>
      <w:r w:rsidR="008D16BC" w:rsidRPr="002E2FB0">
        <w:rPr>
          <w:rFonts w:ascii="Arial" w:hAnsi="Arial" w:cs="Arial"/>
        </w:rPr>
        <w:t xml:space="preserve">postępowaniu w zakresie wskazanym w rozdziale </w:t>
      </w:r>
      <w:r w:rsidR="00832769" w:rsidRPr="002E2FB0">
        <w:rPr>
          <w:rFonts w:ascii="Arial" w:hAnsi="Arial" w:cs="Arial"/>
        </w:rPr>
        <w:t xml:space="preserve">IX i </w:t>
      </w:r>
      <w:r w:rsidR="008D16BC" w:rsidRPr="002E2FB0">
        <w:rPr>
          <w:rFonts w:ascii="Arial" w:hAnsi="Arial" w:cs="Arial"/>
        </w:rPr>
        <w:t xml:space="preserve">X SWZ – sporządzone zgodnie ze wzorem określonym w </w:t>
      </w:r>
      <w:r w:rsidR="008D16BC" w:rsidRPr="002E2FB0">
        <w:rPr>
          <w:rFonts w:ascii="Arial" w:hAnsi="Arial" w:cs="Arial"/>
          <w:b/>
        </w:rPr>
        <w:t>Załączniku nr 2 do SWZ</w:t>
      </w:r>
      <w:r w:rsidR="00635BCF" w:rsidRPr="002E2FB0">
        <w:rPr>
          <w:rFonts w:ascii="Arial" w:hAnsi="Arial" w:cs="Arial"/>
          <w:b/>
        </w:rPr>
        <w:t>.</w:t>
      </w:r>
      <w:r w:rsidR="008D16BC" w:rsidRPr="002E2FB0">
        <w:rPr>
          <w:rFonts w:ascii="Arial" w:hAnsi="Arial" w:cs="Arial"/>
          <w:b/>
        </w:rPr>
        <w:t xml:space="preserve"> </w:t>
      </w:r>
    </w:p>
    <w:p w14:paraId="2E079A8B" w14:textId="37F92F82" w:rsidR="005727F1" w:rsidRPr="002E2FB0" w:rsidRDefault="005727F1" w:rsidP="002E2FB0">
      <w:pPr>
        <w:numPr>
          <w:ilvl w:val="0"/>
          <w:numId w:val="6"/>
        </w:numPr>
        <w:autoSpaceDE w:val="0"/>
        <w:autoSpaceDN w:val="0"/>
        <w:spacing w:before="120" w:after="120" w:line="276" w:lineRule="auto"/>
        <w:ind w:left="426" w:hanging="426"/>
        <w:rPr>
          <w:rFonts w:ascii="Arial" w:hAnsi="Arial" w:cs="Arial"/>
          <w:b/>
        </w:rPr>
      </w:pPr>
      <w:r w:rsidRPr="002E2FB0">
        <w:rPr>
          <w:rFonts w:ascii="Arial" w:hAnsi="Arial" w:cs="Arial"/>
        </w:rPr>
        <w:t>Oświadczenie</w:t>
      </w:r>
      <w:r w:rsidR="00437272" w:rsidRPr="002E2FB0">
        <w:rPr>
          <w:rFonts w:ascii="Arial" w:hAnsi="Arial" w:cs="Arial"/>
        </w:rPr>
        <w:t>, o którym mowa w ust. 1,</w:t>
      </w:r>
      <w:r w:rsidRPr="002E2FB0">
        <w:rPr>
          <w:rFonts w:ascii="Arial" w:hAnsi="Arial" w:cs="Arial"/>
        </w:rPr>
        <w:t xml:space="preserve"> składane jest pod rygorem nieważności </w:t>
      </w:r>
      <w:r w:rsidRPr="002E2FB0">
        <w:rPr>
          <w:rFonts w:ascii="Arial" w:hAnsi="Arial" w:cs="Arial"/>
          <w:b/>
        </w:rPr>
        <w:t>w formie elektronicznej</w:t>
      </w:r>
      <w:r w:rsidR="00B8695A" w:rsidRPr="002E2FB0">
        <w:rPr>
          <w:rFonts w:ascii="Arial" w:hAnsi="Arial" w:cs="Arial"/>
          <w:b/>
        </w:rPr>
        <w:t xml:space="preserve"> (tj. postaci elektronicznej opatrzonej kwalifikowanym podpisem elektronicznym)</w:t>
      </w:r>
      <w:r w:rsidRPr="002E2FB0">
        <w:rPr>
          <w:rFonts w:ascii="Arial" w:hAnsi="Arial" w:cs="Arial"/>
          <w:b/>
        </w:rPr>
        <w:t xml:space="preserve"> lub w postaci elektronicznej opatrzonej podpisem zauf</w:t>
      </w:r>
      <w:r w:rsidR="00111BFD" w:rsidRPr="002E2FB0">
        <w:rPr>
          <w:rFonts w:ascii="Arial" w:hAnsi="Arial" w:cs="Arial"/>
          <w:b/>
        </w:rPr>
        <w:t>anym lub podpisem osobistym (przy użyciu dowodu osobistego z warstwą elektroniczną).</w:t>
      </w:r>
    </w:p>
    <w:p w14:paraId="1A24DF54" w14:textId="4D6525E4" w:rsidR="005727F1" w:rsidRPr="002E2FB0" w:rsidRDefault="005727F1" w:rsidP="002E2FB0">
      <w:pPr>
        <w:numPr>
          <w:ilvl w:val="0"/>
          <w:numId w:val="6"/>
        </w:numPr>
        <w:autoSpaceDE w:val="0"/>
        <w:autoSpaceDN w:val="0"/>
        <w:spacing w:before="120" w:after="120" w:line="276" w:lineRule="auto"/>
        <w:ind w:left="426" w:hanging="426"/>
        <w:rPr>
          <w:rFonts w:ascii="Arial" w:hAnsi="Arial" w:cs="Arial"/>
        </w:rPr>
      </w:pPr>
      <w:r w:rsidRPr="002E2FB0">
        <w:rPr>
          <w:rFonts w:ascii="Arial" w:hAnsi="Arial" w:cs="Arial"/>
        </w:rPr>
        <w:t xml:space="preserve">Oświadczenie składają </w:t>
      </w:r>
      <w:r w:rsidRPr="002E2FB0">
        <w:rPr>
          <w:rFonts w:ascii="Arial" w:hAnsi="Arial" w:cs="Arial"/>
          <w:b/>
        </w:rPr>
        <w:t>odrębnie</w:t>
      </w:r>
      <w:r w:rsidRPr="002E2FB0">
        <w:rPr>
          <w:rFonts w:ascii="Arial" w:hAnsi="Arial" w:cs="Arial"/>
        </w:rPr>
        <w:t>:</w:t>
      </w:r>
    </w:p>
    <w:p w14:paraId="20124997" w14:textId="09EE3945" w:rsidR="00A93840" w:rsidRPr="002E2FB0" w:rsidRDefault="00A93840" w:rsidP="002E2FB0">
      <w:pPr>
        <w:spacing w:before="120" w:after="120" w:line="276" w:lineRule="auto"/>
        <w:ind w:left="426" w:right="20"/>
        <w:rPr>
          <w:rFonts w:ascii="Arial" w:hAnsi="Arial" w:cs="Arial"/>
        </w:rPr>
      </w:pPr>
      <w:r w:rsidRPr="002E2FB0">
        <w:rPr>
          <w:rFonts w:ascii="Arial" w:hAnsi="Arial" w:cs="Arial"/>
        </w:rPr>
        <w:t>- 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262DCC14" w14:textId="3D0FEED8" w:rsidR="00A93840" w:rsidRPr="002E2FB0" w:rsidRDefault="00A93840" w:rsidP="002E2FB0">
      <w:pPr>
        <w:spacing w:before="120" w:after="120" w:line="276" w:lineRule="auto"/>
        <w:ind w:left="426" w:right="20"/>
        <w:rPr>
          <w:rFonts w:ascii="Arial" w:hAnsi="Arial" w:cs="Arial"/>
        </w:rPr>
      </w:pPr>
      <w:r w:rsidRPr="002E2FB0">
        <w:rPr>
          <w:rFonts w:ascii="Arial" w:hAnsi="Arial" w:cs="Arial"/>
        </w:rPr>
        <w:t xml:space="preserve">- podmiot trzeci, na którego potencjał powołuje się wykonawca celem potwierdzenia spełnienia warunków udziału w postępowaniu. W takim przypadku oświadczenie potwierdza brak podstaw wykluczenia podmiotu oraz spełnianie warunków udziału </w:t>
      </w:r>
      <w:r w:rsidR="007858E1" w:rsidRPr="002E2FB0">
        <w:rPr>
          <w:rFonts w:ascii="Arial" w:hAnsi="Arial" w:cs="Arial"/>
        </w:rPr>
        <w:t>w </w:t>
      </w:r>
      <w:r w:rsidRPr="002E2FB0">
        <w:rPr>
          <w:rFonts w:ascii="Arial" w:hAnsi="Arial" w:cs="Arial"/>
        </w:rPr>
        <w:t>postępowaniu w zakresie, w jakim podmiot udostępnia swoje zasoby wykonawcy.</w:t>
      </w:r>
    </w:p>
    <w:p w14:paraId="1E6EF0D3" w14:textId="51B8E92E" w:rsidR="0028108B" w:rsidRPr="002E2FB0" w:rsidRDefault="0028108B" w:rsidP="002E2FB0">
      <w:pPr>
        <w:numPr>
          <w:ilvl w:val="0"/>
          <w:numId w:val="6"/>
        </w:numPr>
        <w:spacing w:before="120" w:after="120" w:line="276" w:lineRule="auto"/>
        <w:ind w:left="426" w:hanging="426"/>
        <w:rPr>
          <w:rFonts w:ascii="Arial" w:hAnsi="Arial" w:cs="Arial"/>
        </w:rPr>
      </w:pPr>
      <w:r w:rsidRPr="002E2FB0">
        <w:rPr>
          <w:rFonts w:ascii="Arial" w:hAnsi="Arial" w:cs="Arial"/>
        </w:rPr>
        <w:t xml:space="preserve">Zamawiający </w:t>
      </w:r>
      <w:r w:rsidRPr="002E2FB0">
        <w:rPr>
          <w:rFonts w:ascii="Arial" w:hAnsi="Arial" w:cs="Arial"/>
          <w:b/>
          <w:u w:val="single"/>
        </w:rPr>
        <w:t>przed wyborem najkorzystniejszej oferty wezwie Wykonawcę</w:t>
      </w:r>
      <w:r w:rsidRPr="002E2FB0">
        <w:rPr>
          <w:rFonts w:ascii="Arial" w:hAnsi="Arial" w:cs="Arial"/>
          <w:b/>
        </w:rPr>
        <w:t>, którego oferta została najwyżej oceniona, do złożenia w wyznaczonym terminie, nie krótszym niż 5 dni</w:t>
      </w:r>
      <w:r w:rsidRPr="002E2FB0">
        <w:rPr>
          <w:rFonts w:ascii="Arial" w:hAnsi="Arial" w:cs="Arial"/>
        </w:rPr>
        <w:t xml:space="preserve">, aktualnych na dzień złożenia, podmiotowych środków dowodowych </w:t>
      </w:r>
      <w:r w:rsidRPr="002E2FB0">
        <w:rPr>
          <w:rFonts w:ascii="Arial" w:hAnsi="Arial" w:cs="Arial"/>
          <w:bCs/>
        </w:rPr>
        <w:t>w celu potwierdzenia spełniania przez wykonawcę warunków udziału w postępowaniu dotyczących zdol</w:t>
      </w:r>
      <w:r w:rsidR="005F3171" w:rsidRPr="002E2FB0">
        <w:rPr>
          <w:rFonts w:ascii="Arial" w:hAnsi="Arial" w:cs="Arial"/>
          <w:bCs/>
        </w:rPr>
        <w:t>no</w:t>
      </w:r>
      <w:r w:rsidR="007858E1" w:rsidRPr="002E2FB0">
        <w:rPr>
          <w:rFonts w:ascii="Arial" w:hAnsi="Arial" w:cs="Arial"/>
          <w:bCs/>
        </w:rPr>
        <w:t>ści technicznej lub zawodowej</w:t>
      </w:r>
      <w:r w:rsidR="005F3171" w:rsidRPr="002E2FB0">
        <w:rPr>
          <w:rFonts w:ascii="Arial" w:hAnsi="Arial" w:cs="Arial"/>
          <w:bCs/>
        </w:rPr>
        <w:t>:</w:t>
      </w:r>
    </w:p>
    <w:p w14:paraId="69015A57" w14:textId="77777777" w:rsidR="00661798" w:rsidRPr="002E2FB0" w:rsidRDefault="0028108B" w:rsidP="002E2FB0">
      <w:pPr>
        <w:spacing w:before="120" w:after="120" w:line="276" w:lineRule="auto"/>
        <w:ind w:left="426"/>
        <w:rPr>
          <w:rFonts w:ascii="Arial" w:eastAsia="Calibri" w:hAnsi="Arial" w:cs="Arial"/>
          <w:lang w:eastAsia="en-US"/>
        </w:rPr>
      </w:pPr>
      <w:r w:rsidRPr="002E2FB0">
        <w:rPr>
          <w:rFonts w:ascii="Arial" w:eastAsia="Calibri" w:hAnsi="Arial" w:cs="Arial"/>
          <w:lang w:eastAsia="en-US"/>
        </w:rPr>
        <w:t xml:space="preserve">- </w:t>
      </w:r>
      <w:r w:rsidRPr="002E2FB0">
        <w:rPr>
          <w:rFonts w:ascii="Arial" w:eastAsia="Calibri" w:hAnsi="Arial" w:cs="Arial"/>
          <w:b/>
          <w:lang w:eastAsia="en-US"/>
        </w:rPr>
        <w:t xml:space="preserve">wykazu usług </w:t>
      </w:r>
      <w:r w:rsidRPr="002E2FB0">
        <w:rPr>
          <w:rFonts w:ascii="Arial" w:eastAsia="Calibri" w:hAnsi="Arial" w:cs="Arial"/>
          <w:lang w:eastAsia="en-US"/>
        </w:rPr>
        <w:t>wykonanych, a w przypadku świadczeń powtarzających się lub ciągłych również wykonywanych, w okresie ostatnich 3 lat, a jeżeli okres prowadzenia działalności jest krótszy – w tym okresie, wraz z podaniem ich wartoś</w:t>
      </w:r>
      <w:r w:rsidR="007858E1" w:rsidRPr="002E2FB0">
        <w:rPr>
          <w:rFonts w:ascii="Arial" w:eastAsia="Calibri" w:hAnsi="Arial" w:cs="Arial"/>
          <w:lang w:eastAsia="en-US"/>
        </w:rPr>
        <w:t>ci, przedmiotu, dat wykonania i </w:t>
      </w:r>
      <w:r w:rsidRPr="002E2FB0">
        <w:rPr>
          <w:rFonts w:ascii="Arial" w:eastAsia="Calibri" w:hAnsi="Arial" w:cs="Arial"/>
          <w:lang w:eastAsia="en-US"/>
        </w:rPr>
        <w:t xml:space="preserve">podmiotów, na rzecz których usługi zostały wykonane lub są wykonywane, oraz załączeniem </w:t>
      </w:r>
      <w:r w:rsidRPr="002E2FB0">
        <w:rPr>
          <w:rFonts w:ascii="Arial" w:eastAsia="Calibri" w:hAnsi="Arial" w:cs="Arial"/>
          <w:b/>
          <w:lang w:eastAsia="en-US"/>
        </w:rPr>
        <w:t>dowodów</w:t>
      </w:r>
      <w:r w:rsidRPr="002E2FB0">
        <w:rPr>
          <w:rFonts w:ascii="Arial" w:eastAsia="Calibri" w:hAnsi="Arial" w:cs="Arial"/>
          <w:lang w:eastAsia="en-US"/>
        </w:rPr>
        <w:t xml:space="preserve"> określających, czy te usługi zostały wykonane lub są wykonywane należycie, przy czym dowodami, o których mowa, są referencje bądź inne dokumenty sporządzone przez podmiot, na rzecz któreg</w:t>
      </w:r>
      <w:r w:rsidR="00FA6269" w:rsidRPr="002E2FB0">
        <w:rPr>
          <w:rFonts w:ascii="Arial" w:eastAsia="Calibri" w:hAnsi="Arial" w:cs="Arial"/>
          <w:lang w:eastAsia="en-US"/>
        </w:rPr>
        <w:t>o usługi zostały wykonane, a w </w:t>
      </w:r>
      <w:r w:rsidRPr="002E2FB0">
        <w:rPr>
          <w:rFonts w:ascii="Arial" w:eastAsia="Calibri" w:hAnsi="Arial" w:cs="Arial"/>
          <w:lang w:eastAsia="en-US"/>
        </w:rPr>
        <w:t>przypadku świadczeń powtarzających się lub ciągłych są wykonywane, a jeżeli wykonawca z przyczyn niezależnych od niego nie jest</w:t>
      </w:r>
      <w:r w:rsidR="00ED7C54" w:rsidRPr="002E2FB0">
        <w:rPr>
          <w:rFonts w:ascii="Arial" w:eastAsia="Calibri" w:hAnsi="Arial" w:cs="Arial"/>
          <w:lang w:eastAsia="en-US"/>
        </w:rPr>
        <w:t xml:space="preserve"> </w:t>
      </w:r>
      <w:r w:rsidRPr="002E2FB0">
        <w:rPr>
          <w:rFonts w:ascii="Arial" w:eastAsia="Calibri" w:hAnsi="Arial" w:cs="Arial"/>
          <w:lang w:eastAsia="en-US"/>
        </w:rPr>
        <w:t>w st</w:t>
      </w:r>
      <w:r w:rsidR="00ED7C54" w:rsidRPr="002E2FB0">
        <w:rPr>
          <w:rFonts w:ascii="Arial" w:eastAsia="Calibri" w:hAnsi="Arial" w:cs="Arial"/>
          <w:lang w:eastAsia="en-US"/>
        </w:rPr>
        <w:t>anie uzyskać tych dokumentów</w:t>
      </w:r>
      <w:r w:rsidR="00832769" w:rsidRPr="002E2FB0">
        <w:rPr>
          <w:rFonts w:ascii="Arial" w:eastAsia="Calibri" w:hAnsi="Arial" w:cs="Arial"/>
          <w:lang w:eastAsia="en-US"/>
        </w:rPr>
        <w:t xml:space="preserve"> - o</w:t>
      </w:r>
      <w:r w:rsidRPr="002E2FB0">
        <w:rPr>
          <w:rFonts w:ascii="Arial" w:eastAsia="Calibri" w:hAnsi="Arial" w:cs="Arial"/>
          <w:lang w:eastAsia="en-US"/>
        </w:rPr>
        <w:t>świadczenie wykonawcy; w przypadku świadczeń powtarzających się lub ciągłych nadal wykonywanych referencje bądź inne dokumenty potwierdzające ich należyte wykonywanie powinny być wystawione</w:t>
      </w:r>
      <w:r w:rsidR="00ED7C54" w:rsidRPr="002E2FB0">
        <w:rPr>
          <w:rFonts w:ascii="Arial" w:eastAsia="Calibri" w:hAnsi="Arial" w:cs="Arial"/>
          <w:lang w:eastAsia="en-US"/>
        </w:rPr>
        <w:t xml:space="preserve"> w okresie ostatnich 3 miesięcy. </w:t>
      </w:r>
    </w:p>
    <w:p w14:paraId="0C0769AE" w14:textId="44E54239" w:rsidR="00661798" w:rsidRPr="002E2FB0" w:rsidRDefault="00661798" w:rsidP="002E2FB0">
      <w:pPr>
        <w:pStyle w:val="Akapitzlist"/>
        <w:spacing w:before="120" w:after="120"/>
        <w:ind w:left="426"/>
        <w:contextualSpacing w:val="0"/>
        <w:rPr>
          <w:rFonts w:ascii="Arial" w:hAnsi="Arial" w:cs="Arial"/>
          <w:bCs/>
          <w:i/>
          <w:sz w:val="24"/>
          <w:szCs w:val="24"/>
        </w:rPr>
      </w:pPr>
      <w:r w:rsidRPr="002E2FB0">
        <w:rPr>
          <w:rFonts w:ascii="Arial" w:hAnsi="Arial" w:cs="Arial"/>
          <w:bCs/>
          <w:i/>
          <w:sz w:val="24"/>
          <w:szCs w:val="24"/>
        </w:rPr>
        <w:t xml:space="preserve">Wzór wykazu usług stanowi </w:t>
      </w:r>
      <w:r w:rsidRPr="002E2FB0">
        <w:rPr>
          <w:rFonts w:ascii="Arial" w:hAnsi="Arial" w:cs="Arial"/>
          <w:b/>
          <w:bCs/>
          <w:i/>
          <w:sz w:val="24"/>
          <w:szCs w:val="24"/>
        </w:rPr>
        <w:t>Załącznik nr 5 do SWZ</w:t>
      </w:r>
      <w:r w:rsidRPr="002E2FB0">
        <w:rPr>
          <w:rFonts w:ascii="Arial" w:hAnsi="Arial" w:cs="Arial"/>
          <w:bCs/>
          <w:i/>
          <w:sz w:val="24"/>
          <w:szCs w:val="24"/>
        </w:rPr>
        <w:t>.</w:t>
      </w:r>
      <w:r w:rsidR="00BF0BA2" w:rsidRPr="002E2FB0">
        <w:rPr>
          <w:rFonts w:ascii="Arial" w:hAnsi="Arial" w:cs="Arial"/>
          <w:bCs/>
          <w:i/>
          <w:sz w:val="24"/>
          <w:szCs w:val="24"/>
        </w:rPr>
        <w:t xml:space="preserve"> </w:t>
      </w:r>
    </w:p>
    <w:p w14:paraId="52BED9A5" w14:textId="77777777" w:rsidR="00170443" w:rsidRPr="002E2FB0" w:rsidRDefault="00170443" w:rsidP="002E2FB0">
      <w:pPr>
        <w:pStyle w:val="Akapitzlist"/>
        <w:numPr>
          <w:ilvl w:val="0"/>
          <w:numId w:val="6"/>
        </w:numPr>
        <w:autoSpaceDE w:val="0"/>
        <w:autoSpaceDN w:val="0"/>
        <w:adjustRightInd w:val="0"/>
        <w:spacing w:before="120" w:after="120"/>
        <w:ind w:left="426" w:hanging="426"/>
        <w:contextualSpacing w:val="0"/>
        <w:rPr>
          <w:rFonts w:ascii="Arial" w:hAnsi="Arial" w:cs="Arial"/>
          <w:sz w:val="24"/>
          <w:szCs w:val="24"/>
        </w:rPr>
      </w:pPr>
      <w:r w:rsidRPr="002E2FB0">
        <w:rPr>
          <w:rFonts w:ascii="Arial" w:hAnsi="Arial" w:cs="Arial"/>
          <w:sz w:val="24"/>
          <w:szCs w:val="24"/>
        </w:rPr>
        <w:t>Wykonawca nie jest zobowiązany do złożenia podmiotowych środków dowodowych, które Zamawiający posiada, jeżeli wykonawca wskaże te środki oraz potwierdzi ich prawidłowość i aktualność.</w:t>
      </w:r>
    </w:p>
    <w:p w14:paraId="7EB071C5" w14:textId="77777777" w:rsidR="00170443" w:rsidRPr="002E2FB0" w:rsidRDefault="00170443" w:rsidP="002E2FB0">
      <w:pPr>
        <w:pStyle w:val="Akapitzlist"/>
        <w:numPr>
          <w:ilvl w:val="0"/>
          <w:numId w:val="6"/>
        </w:numPr>
        <w:autoSpaceDE w:val="0"/>
        <w:autoSpaceDN w:val="0"/>
        <w:adjustRightInd w:val="0"/>
        <w:spacing w:before="120" w:after="120"/>
        <w:ind w:left="426" w:hanging="426"/>
        <w:contextualSpacing w:val="0"/>
        <w:rPr>
          <w:rFonts w:ascii="Arial" w:hAnsi="Arial" w:cs="Arial"/>
          <w:sz w:val="24"/>
          <w:szCs w:val="24"/>
        </w:rPr>
      </w:pPr>
      <w:r w:rsidRPr="002E2FB0">
        <w:rPr>
          <w:rFonts w:ascii="Arial" w:hAnsi="Arial" w:cs="Arial"/>
          <w:sz w:val="24"/>
          <w:szCs w:val="24"/>
        </w:rPr>
        <w:lastRenderedPageBreak/>
        <w:t>Wykonawca składa podmiotowe środki dowodowe aktualne na dzień ich złożenia.</w:t>
      </w:r>
    </w:p>
    <w:p w14:paraId="4EC2C023" w14:textId="0D9FCFF3" w:rsidR="005727F1" w:rsidRPr="002E2FB0" w:rsidRDefault="00661798" w:rsidP="002E2FB0">
      <w:pPr>
        <w:pStyle w:val="Akapitzlist"/>
        <w:numPr>
          <w:ilvl w:val="0"/>
          <w:numId w:val="6"/>
        </w:numPr>
        <w:autoSpaceDE w:val="0"/>
        <w:autoSpaceDN w:val="0"/>
        <w:adjustRightInd w:val="0"/>
        <w:spacing w:before="120" w:after="120"/>
        <w:ind w:left="426" w:hanging="426"/>
        <w:contextualSpacing w:val="0"/>
        <w:rPr>
          <w:rFonts w:ascii="Arial" w:hAnsi="Arial" w:cs="Arial"/>
          <w:sz w:val="24"/>
          <w:szCs w:val="24"/>
        </w:rPr>
      </w:pPr>
      <w:r w:rsidRPr="002E2FB0">
        <w:rPr>
          <w:rFonts w:ascii="Arial" w:hAnsi="Arial" w:cs="Arial"/>
          <w:sz w:val="24"/>
          <w:szCs w:val="24"/>
        </w:rPr>
        <w:t>Podmiotowe środki dowodowe oraz inne dokumenty lub oświadczenia składane na potwierdzenie spełniania warunków udziału w postępowaniu oraz braku podstaw wykluczenia, składa się w formie elektronicznej, w postaci elektronicznej opatrzonej podpisem zaufanym lub podpisem osobistym, w formie pisemnej lub w formie dokumentowej</w:t>
      </w:r>
      <w:r w:rsidR="005727F1" w:rsidRPr="002E2FB0">
        <w:rPr>
          <w:rFonts w:ascii="Arial" w:hAnsi="Arial" w:cs="Arial"/>
          <w:sz w:val="24"/>
          <w:szCs w:val="24"/>
        </w:rPr>
        <w:t>, w zakresie i w sposób określony w przepisach wydanych na podstawie art. 70 ustawy tj. w Rozporządzeniu P</w:t>
      </w:r>
      <w:r w:rsidR="002E6736" w:rsidRPr="002E2FB0">
        <w:rPr>
          <w:rFonts w:ascii="Arial" w:hAnsi="Arial" w:cs="Arial"/>
          <w:sz w:val="24"/>
          <w:szCs w:val="24"/>
        </w:rPr>
        <w:t xml:space="preserve">rezesa Rady Ministrów </w:t>
      </w:r>
      <w:r w:rsidR="005727F1" w:rsidRPr="002E2FB0">
        <w:rPr>
          <w:rFonts w:ascii="Arial" w:hAnsi="Arial" w:cs="Arial"/>
          <w:sz w:val="24"/>
          <w:szCs w:val="24"/>
        </w:rPr>
        <w:t xml:space="preserve">z dnia 30 grudnia 2020 r. </w:t>
      </w:r>
      <w:r w:rsidR="005727F1" w:rsidRPr="002E2FB0">
        <w:rPr>
          <w:rFonts w:ascii="Arial" w:hAnsi="Arial" w:cs="Arial"/>
          <w:i/>
          <w:sz w:val="24"/>
          <w:szCs w:val="24"/>
        </w:rPr>
        <w:t xml:space="preserve">w sprawie sposobu sporządzania i przekazywania informacji oraz wymagań technicznych dla dokumentów elektronicznych oraz środków komunikacji elektronicznej w postępowaniu o udzielenie zamówienia publicznego lub </w:t>
      </w:r>
      <w:r w:rsidR="00170443" w:rsidRPr="002E2FB0">
        <w:rPr>
          <w:rFonts w:ascii="Arial" w:hAnsi="Arial" w:cs="Arial"/>
          <w:i/>
          <w:sz w:val="24"/>
          <w:szCs w:val="24"/>
        </w:rPr>
        <w:t xml:space="preserve">konkursie (Dz.U. z 2020 r. poz. </w:t>
      </w:r>
      <w:r w:rsidR="005727F1" w:rsidRPr="002E2FB0">
        <w:rPr>
          <w:rFonts w:ascii="Arial" w:hAnsi="Arial" w:cs="Arial"/>
          <w:i/>
          <w:sz w:val="24"/>
          <w:szCs w:val="24"/>
        </w:rPr>
        <w:t>2452)</w:t>
      </w:r>
      <w:r w:rsidR="005727F1" w:rsidRPr="002E2FB0">
        <w:rPr>
          <w:rFonts w:ascii="Arial" w:hAnsi="Arial" w:cs="Arial"/>
          <w:sz w:val="24"/>
          <w:szCs w:val="24"/>
        </w:rPr>
        <w:t>. Szczegółowe informacje zostały zawarte w rozdziale XII SWZ.</w:t>
      </w:r>
    </w:p>
    <w:p w14:paraId="362772F5" w14:textId="30DB9635" w:rsidR="009622B4" w:rsidRPr="002E2FB0" w:rsidRDefault="00661798" w:rsidP="002E2FB0">
      <w:pPr>
        <w:pStyle w:val="Akapitzlist"/>
        <w:numPr>
          <w:ilvl w:val="0"/>
          <w:numId w:val="6"/>
        </w:numPr>
        <w:autoSpaceDE w:val="0"/>
        <w:autoSpaceDN w:val="0"/>
        <w:adjustRightInd w:val="0"/>
        <w:spacing w:before="120" w:after="120"/>
        <w:ind w:left="426" w:hanging="426"/>
        <w:contextualSpacing w:val="0"/>
        <w:rPr>
          <w:rFonts w:ascii="Arial" w:hAnsi="Arial" w:cs="Arial"/>
          <w:sz w:val="24"/>
          <w:szCs w:val="24"/>
        </w:rPr>
      </w:pPr>
      <w:r w:rsidRPr="002E2FB0">
        <w:rPr>
          <w:rFonts w:ascii="Arial" w:hAnsi="Arial" w:cs="Arial"/>
          <w:sz w:val="24"/>
          <w:szCs w:val="24"/>
        </w:rPr>
        <w:t>Podmiotowe środki dowodowe oraz inne dokumenty lub oświadczenia, sporządzone w języku obcym przekazuje się wraz z tłumaczeniem na język polski.</w:t>
      </w:r>
    </w:p>
    <w:p w14:paraId="0950310E" w14:textId="70226BC2" w:rsidR="009622B4" w:rsidRPr="002E2FB0" w:rsidRDefault="009622B4" w:rsidP="002E2FB0">
      <w:pPr>
        <w:pStyle w:val="Akapitzlist"/>
        <w:numPr>
          <w:ilvl w:val="0"/>
          <w:numId w:val="6"/>
        </w:numPr>
        <w:autoSpaceDE w:val="0"/>
        <w:autoSpaceDN w:val="0"/>
        <w:adjustRightInd w:val="0"/>
        <w:spacing w:before="120" w:after="120"/>
        <w:ind w:left="426" w:hanging="426"/>
        <w:contextualSpacing w:val="0"/>
        <w:rPr>
          <w:rFonts w:ascii="Arial" w:hAnsi="Arial" w:cs="Arial"/>
          <w:sz w:val="24"/>
          <w:szCs w:val="24"/>
        </w:rPr>
      </w:pPr>
      <w:r w:rsidRPr="002E2FB0">
        <w:rPr>
          <w:rFonts w:ascii="Arial" w:hAnsi="Arial" w:cs="Arial"/>
          <w:sz w:val="24"/>
          <w:szCs w:val="24"/>
        </w:rPr>
        <w:t>Jeżeli wykonawca nie złożył oświadczenia, o którym mowa w art. 125 ust. 1, innych dokumentów lub oświadczeń składanych w postępowaniu lub są one niekompletne lub zawierają błędy, zamawiający wzywa wykonawcę odpowiednio do ich złożenia, poprawienia lub uzupełnienia w wyznaczonym terminie, chyba że:</w:t>
      </w:r>
    </w:p>
    <w:p w14:paraId="6476948A" w14:textId="3444A772" w:rsidR="009622B4" w:rsidRPr="002E2FB0" w:rsidRDefault="009622B4" w:rsidP="002E2FB0">
      <w:pPr>
        <w:pStyle w:val="Akapitzlist"/>
        <w:numPr>
          <w:ilvl w:val="0"/>
          <w:numId w:val="24"/>
        </w:numPr>
        <w:spacing w:before="120" w:after="120"/>
        <w:ind w:left="851" w:hanging="425"/>
        <w:rPr>
          <w:rFonts w:ascii="Arial" w:hAnsi="Arial" w:cs="Arial"/>
          <w:sz w:val="24"/>
          <w:szCs w:val="24"/>
        </w:rPr>
      </w:pPr>
      <w:r w:rsidRPr="002E2FB0">
        <w:rPr>
          <w:rFonts w:ascii="Arial" w:hAnsi="Arial" w:cs="Arial"/>
          <w:sz w:val="24"/>
          <w:szCs w:val="24"/>
        </w:rPr>
        <w:t>oferta wykonawcy podlega odrzuceniu bez względu na ich złożenie, uzupełnienie lub poprawienie lub</w:t>
      </w:r>
    </w:p>
    <w:p w14:paraId="342D63A6" w14:textId="6626063B" w:rsidR="009622B4" w:rsidRPr="002E2FB0" w:rsidRDefault="009622B4" w:rsidP="002E2FB0">
      <w:pPr>
        <w:pStyle w:val="Akapitzlist"/>
        <w:numPr>
          <w:ilvl w:val="0"/>
          <w:numId w:val="24"/>
        </w:numPr>
        <w:spacing w:before="120" w:after="120"/>
        <w:ind w:left="851" w:hanging="425"/>
        <w:rPr>
          <w:rFonts w:ascii="Arial" w:hAnsi="Arial" w:cs="Arial"/>
          <w:sz w:val="24"/>
          <w:szCs w:val="24"/>
        </w:rPr>
      </w:pPr>
      <w:r w:rsidRPr="002E2FB0">
        <w:rPr>
          <w:rFonts w:ascii="Arial" w:hAnsi="Arial" w:cs="Arial"/>
          <w:sz w:val="24"/>
          <w:szCs w:val="24"/>
        </w:rPr>
        <w:t>zachodzą przesłanki unieważnienia postępowania.</w:t>
      </w:r>
    </w:p>
    <w:p w14:paraId="2642776C" w14:textId="19EDE0D4" w:rsidR="00671E25" w:rsidRPr="002E2FB0" w:rsidRDefault="002F66E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t>XII</w:t>
      </w:r>
      <w:r w:rsidR="009B3049" w:rsidRPr="002E2FB0">
        <w:rPr>
          <w:rFonts w:ascii="Arial" w:hAnsi="Arial" w:cs="Arial"/>
          <w:b/>
        </w:rPr>
        <w:t xml:space="preserve"> INFORMACJE O ŚRODKACH KOMUNIKACJI ELEKTRONICZNEJ, PRZY UŻYCIU KTÓRYCH ZAMAWIAJĄCY BĘDZIE KOMUNIKOWAŁ SIĘ Z WYKONAWCAMI ORAZ INFORMACJE O WYMAGANIACH TECHNICZNYCH I ORGANIZACYJNYCH SPORZĄDZANIA, WYSYŁANIA I ODBIERANIA KORESPONDE</w:t>
      </w:r>
      <w:r w:rsidR="00671E25" w:rsidRPr="002E2FB0">
        <w:rPr>
          <w:rFonts w:ascii="Arial" w:hAnsi="Arial" w:cs="Arial"/>
          <w:b/>
        </w:rPr>
        <w:t xml:space="preserve">NCJI </w:t>
      </w:r>
      <w:r w:rsidR="009B3049" w:rsidRPr="002E2FB0">
        <w:rPr>
          <w:rFonts w:ascii="Arial" w:hAnsi="Arial" w:cs="Arial"/>
          <w:b/>
        </w:rPr>
        <w:t>ELEKTRONICZNEJ</w:t>
      </w:r>
      <w:bookmarkStart w:id="14" w:name="_Toc3226850"/>
    </w:p>
    <w:bookmarkEnd w:id="14"/>
    <w:p w14:paraId="290BF716" w14:textId="77777777"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sz w:val="24"/>
          <w:szCs w:val="24"/>
        </w:rPr>
      </w:pPr>
      <w:r w:rsidRPr="002E2FB0">
        <w:rPr>
          <w:rFonts w:ascii="Arial" w:eastAsiaTheme="majorEastAsia" w:hAnsi="Arial" w:cs="Arial"/>
          <w:sz w:val="24"/>
          <w:szCs w:val="24"/>
        </w:rPr>
        <w:t>Komunikacja w postępowaniu o udzielenie zamówienia, w tym składanie ofert, wymiana informacji oraz przekazywanie dokumentów lub oświadczeń odbywa się przy użyciu środków komunikacji elektronicznej.</w:t>
      </w:r>
    </w:p>
    <w:p w14:paraId="4B12C82E" w14:textId="600B3A61"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sz w:val="24"/>
          <w:szCs w:val="24"/>
        </w:rPr>
      </w:pPr>
      <w:r w:rsidRPr="002E2FB0">
        <w:rPr>
          <w:rFonts w:ascii="Arial" w:eastAsiaTheme="majorEastAsia" w:hAnsi="Arial" w:cs="Arial"/>
          <w:sz w:val="24"/>
          <w:szCs w:val="24"/>
        </w:rPr>
        <w:t xml:space="preserve">Komunikacja ustna dopuszczalna jest wyłącznie w odniesieniu do informacji, które nie są istotne, w szczególności nie dotyczą ogłoszenia o zamówieniu lub dokumentów zamówienia, ofert, o ile jej treść jest udokumentowana. </w:t>
      </w:r>
    </w:p>
    <w:p w14:paraId="2A96679A" w14:textId="6EA13568"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kern w:val="144"/>
          <w:sz w:val="24"/>
          <w:szCs w:val="24"/>
        </w:rPr>
        <w:t>W niniejszym postępowaniu o udzielenie zamówienia komunikacja między Zamawiającym, a Wykonawcami odbywa się przy użyciu Platformy e-Zamówienia</w:t>
      </w:r>
      <w:r w:rsidR="00AE413D" w:rsidRPr="002E2FB0">
        <w:rPr>
          <w:rFonts w:ascii="Arial" w:hAnsi="Arial" w:cs="Arial"/>
          <w:kern w:val="144"/>
          <w:sz w:val="24"/>
          <w:szCs w:val="24"/>
        </w:rPr>
        <w:t>, zwanej dalej „Platformą”</w:t>
      </w:r>
      <w:r w:rsidRPr="002E2FB0">
        <w:rPr>
          <w:rFonts w:ascii="Arial" w:hAnsi="Arial" w:cs="Arial"/>
          <w:kern w:val="144"/>
          <w:sz w:val="24"/>
          <w:szCs w:val="24"/>
        </w:rPr>
        <w:t xml:space="preserve">, </w:t>
      </w:r>
      <w:r w:rsidR="00AE413D" w:rsidRPr="002E2FB0">
        <w:rPr>
          <w:rFonts w:ascii="Arial" w:hAnsi="Arial" w:cs="Arial"/>
          <w:kern w:val="144"/>
          <w:sz w:val="24"/>
          <w:szCs w:val="24"/>
        </w:rPr>
        <w:t>dostępną</w:t>
      </w:r>
      <w:r w:rsidRPr="002E2FB0">
        <w:rPr>
          <w:rFonts w:ascii="Arial" w:hAnsi="Arial" w:cs="Arial"/>
          <w:kern w:val="144"/>
          <w:sz w:val="24"/>
          <w:szCs w:val="24"/>
        </w:rPr>
        <w:t xml:space="preserve"> pod adresem </w:t>
      </w:r>
      <w:hyperlink r:id="rId23" w:history="1">
        <w:r w:rsidRPr="002E2FB0">
          <w:rPr>
            <w:rStyle w:val="Hipercze"/>
            <w:rFonts w:ascii="Arial" w:hAnsi="Arial" w:cs="Arial"/>
            <w:kern w:val="144"/>
            <w:sz w:val="24"/>
            <w:szCs w:val="24"/>
          </w:rPr>
          <w:t>https://ezamowienia.gov.pl</w:t>
        </w:r>
      </w:hyperlink>
      <w:r w:rsidRPr="002E2FB0">
        <w:rPr>
          <w:rFonts w:ascii="Arial" w:hAnsi="Arial" w:cs="Arial"/>
          <w:kern w:val="144"/>
          <w:sz w:val="24"/>
          <w:szCs w:val="24"/>
        </w:rPr>
        <w:t xml:space="preserve"> </w:t>
      </w:r>
      <w:r w:rsidR="00AE413D" w:rsidRPr="002E2FB0">
        <w:rPr>
          <w:rFonts w:ascii="Arial" w:hAnsi="Arial" w:cs="Arial"/>
          <w:kern w:val="144"/>
          <w:sz w:val="24"/>
          <w:szCs w:val="24"/>
        </w:rPr>
        <w:t xml:space="preserve">oraz pocztą elektroniczną pod adresem </w:t>
      </w:r>
      <w:hyperlink r:id="rId24" w:history="1">
        <w:r w:rsidR="00297E81" w:rsidRPr="002E2FB0">
          <w:rPr>
            <w:rStyle w:val="Hipercze"/>
            <w:rFonts w:ascii="Arial" w:hAnsi="Arial" w:cs="Arial"/>
            <w:kern w:val="144"/>
            <w:sz w:val="24"/>
            <w:szCs w:val="24"/>
          </w:rPr>
          <w:t>mwojewoda@mnw.art.pl</w:t>
        </w:r>
      </w:hyperlink>
      <w:r w:rsidR="00AE413D" w:rsidRPr="002E2FB0">
        <w:rPr>
          <w:rFonts w:ascii="Arial" w:hAnsi="Arial" w:cs="Arial"/>
          <w:kern w:val="144"/>
          <w:sz w:val="24"/>
          <w:szCs w:val="24"/>
        </w:rPr>
        <w:t xml:space="preserve"> </w:t>
      </w:r>
      <w:r w:rsidRPr="002E2FB0">
        <w:rPr>
          <w:rFonts w:ascii="Arial" w:hAnsi="Arial" w:cs="Arial"/>
          <w:kern w:val="144"/>
          <w:sz w:val="24"/>
          <w:szCs w:val="24"/>
        </w:rPr>
        <w:t>.</w:t>
      </w:r>
    </w:p>
    <w:p w14:paraId="67113F15" w14:textId="77777777"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b/>
          <w:color w:val="000000" w:themeColor="text1"/>
          <w:sz w:val="24"/>
          <w:szCs w:val="24"/>
          <w:u w:val="single"/>
        </w:rPr>
      </w:pPr>
      <w:r w:rsidRPr="002E2FB0">
        <w:rPr>
          <w:rFonts w:ascii="Arial" w:eastAsiaTheme="majorEastAsia" w:hAnsi="Arial" w:cs="Arial"/>
          <w:b/>
          <w:color w:val="000000" w:themeColor="text1"/>
          <w:sz w:val="24"/>
          <w:szCs w:val="24"/>
          <w:u w:val="single"/>
        </w:rPr>
        <w:t>Komunikacja elektroniczna za pomocą poczty elektronicznej nie dotyczy składania ofert oraz dokumentów składanych wraz z ofertą.</w:t>
      </w:r>
    </w:p>
    <w:p w14:paraId="1BADF50D" w14:textId="7A6D3E9A"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0000" w:themeColor="text1"/>
          <w:sz w:val="24"/>
          <w:szCs w:val="24"/>
        </w:rPr>
      </w:pPr>
      <w:r w:rsidRPr="002E2FB0">
        <w:rPr>
          <w:rFonts w:ascii="Arial" w:eastAsiaTheme="majorEastAsia" w:hAnsi="Arial" w:cs="Arial"/>
          <w:color w:val="000000" w:themeColor="text1"/>
          <w:sz w:val="24"/>
          <w:szCs w:val="24"/>
        </w:rPr>
        <w:t>Korzystanie z Platfor</w:t>
      </w:r>
      <w:r w:rsidR="00AE413D" w:rsidRPr="002E2FB0">
        <w:rPr>
          <w:rFonts w:ascii="Arial" w:eastAsiaTheme="majorEastAsia" w:hAnsi="Arial" w:cs="Arial"/>
          <w:color w:val="000000" w:themeColor="text1"/>
          <w:sz w:val="24"/>
          <w:szCs w:val="24"/>
        </w:rPr>
        <w:t>my e-Zamówienia jest bezpłatne.</w:t>
      </w:r>
    </w:p>
    <w:p w14:paraId="299F620F" w14:textId="7ECD2613" w:rsidR="000F73A3" w:rsidRPr="002E2FB0" w:rsidRDefault="00E067F0" w:rsidP="002E2FB0">
      <w:pPr>
        <w:pStyle w:val="Akapitzlist"/>
        <w:numPr>
          <w:ilvl w:val="0"/>
          <w:numId w:val="11"/>
        </w:numPr>
        <w:spacing w:before="120" w:after="120"/>
        <w:ind w:left="425"/>
        <w:contextualSpacing w:val="0"/>
        <w:rPr>
          <w:rFonts w:ascii="Arial" w:hAnsi="Arial" w:cs="Arial"/>
          <w:kern w:val="144"/>
          <w:sz w:val="24"/>
          <w:szCs w:val="24"/>
        </w:rPr>
      </w:pPr>
      <w:r w:rsidRPr="002E2FB0">
        <w:rPr>
          <w:rFonts w:ascii="Arial" w:hAnsi="Arial" w:cs="Arial"/>
          <w:kern w:val="144"/>
          <w:sz w:val="24"/>
          <w:szCs w:val="24"/>
        </w:rPr>
        <w:lastRenderedPageBreak/>
        <w:t xml:space="preserve">Zamawiający wyznacza następujące osoby do kontaktu z Wykonawcami: </w:t>
      </w:r>
      <w:r w:rsidR="00AE413D" w:rsidRPr="002E2FB0">
        <w:rPr>
          <w:rFonts w:ascii="Arial" w:hAnsi="Arial" w:cs="Arial"/>
          <w:kern w:val="144"/>
          <w:sz w:val="24"/>
          <w:szCs w:val="24"/>
        </w:rPr>
        <w:t>Marcin Karolewski</w:t>
      </w:r>
      <w:r w:rsidR="000F73A3" w:rsidRPr="002E2FB0">
        <w:rPr>
          <w:rFonts w:ascii="Arial" w:hAnsi="Arial" w:cs="Arial"/>
          <w:kern w:val="144"/>
          <w:sz w:val="24"/>
          <w:szCs w:val="24"/>
        </w:rPr>
        <w:t>,</w:t>
      </w:r>
      <w:r w:rsidRPr="002E2FB0">
        <w:rPr>
          <w:rFonts w:ascii="Arial" w:hAnsi="Arial" w:cs="Arial"/>
          <w:kern w:val="144"/>
          <w:sz w:val="24"/>
          <w:szCs w:val="24"/>
        </w:rPr>
        <w:t xml:space="preserve"> e-mail:</w:t>
      </w:r>
      <w:r w:rsidR="000F73A3" w:rsidRPr="002E2FB0">
        <w:rPr>
          <w:rFonts w:ascii="Arial" w:hAnsi="Arial" w:cs="Arial"/>
          <w:kern w:val="144"/>
          <w:sz w:val="24"/>
          <w:szCs w:val="24"/>
        </w:rPr>
        <w:t xml:space="preserve"> </w:t>
      </w:r>
      <w:hyperlink r:id="rId25" w:history="1">
        <w:r w:rsidR="00B0076B" w:rsidRPr="002E2FB0">
          <w:rPr>
            <w:rStyle w:val="Hipercze"/>
            <w:rFonts w:ascii="Arial" w:hAnsi="Arial" w:cs="Arial"/>
            <w:kern w:val="144"/>
            <w:sz w:val="24"/>
            <w:szCs w:val="24"/>
          </w:rPr>
          <w:t>mwojewoda@mnw.art.pl</w:t>
        </w:r>
      </w:hyperlink>
      <w:r w:rsidR="00AE413D" w:rsidRPr="002E2FB0">
        <w:rPr>
          <w:rFonts w:ascii="Arial" w:hAnsi="Arial" w:cs="Arial"/>
          <w:kern w:val="144"/>
          <w:sz w:val="24"/>
          <w:szCs w:val="24"/>
        </w:rPr>
        <w:t xml:space="preserve"> </w:t>
      </w:r>
    </w:p>
    <w:p w14:paraId="5AED7B07" w14:textId="19E3A96E" w:rsidR="00E067F0" w:rsidRPr="002E2FB0" w:rsidRDefault="00661798" w:rsidP="002E2FB0">
      <w:pPr>
        <w:pStyle w:val="Akapitzlist"/>
        <w:numPr>
          <w:ilvl w:val="0"/>
          <w:numId w:val="11"/>
        </w:numPr>
        <w:spacing w:before="120" w:after="120"/>
        <w:ind w:left="425"/>
        <w:contextualSpacing w:val="0"/>
        <w:rPr>
          <w:rFonts w:ascii="Arial" w:eastAsiaTheme="majorEastAsia" w:hAnsi="Arial" w:cs="Arial"/>
          <w:color w:val="000000" w:themeColor="text1"/>
          <w:sz w:val="24"/>
          <w:szCs w:val="24"/>
        </w:rPr>
      </w:pPr>
      <w:r w:rsidRPr="002E2FB0">
        <w:rPr>
          <w:rFonts w:ascii="Arial" w:eastAsiaTheme="majorEastAsia" w:hAnsi="Arial" w:cs="Arial"/>
          <w:color w:val="000000" w:themeColor="text1"/>
          <w:sz w:val="24"/>
          <w:szCs w:val="24"/>
        </w:rPr>
        <w:t xml:space="preserve">Adres strony internetowej prowadzonego postępowania : </w:t>
      </w:r>
      <w:hyperlink r:id="rId26" w:history="1">
        <w:r w:rsidRPr="002E2FB0">
          <w:rPr>
            <w:rStyle w:val="Hipercze"/>
            <w:rFonts w:ascii="Arial" w:hAnsi="Arial" w:cs="Arial"/>
            <w:sz w:val="24"/>
            <w:szCs w:val="24"/>
            <w:shd w:val="clear" w:color="auto" w:fill="FFFFFF"/>
          </w:rPr>
          <w:t>https://ezamowienia.gov.pl/</w:t>
        </w:r>
      </w:hyperlink>
      <w:r w:rsidRPr="002E2FB0">
        <w:rPr>
          <w:rFonts w:ascii="Arial" w:hAnsi="Arial" w:cs="Arial"/>
          <w:sz w:val="24"/>
          <w:szCs w:val="24"/>
          <w:shd w:val="clear" w:color="auto" w:fill="FFFFFF"/>
        </w:rPr>
        <w:t xml:space="preserve"> </w:t>
      </w:r>
      <w:hyperlink w:history="1"/>
      <w:r w:rsidRPr="002E2FB0">
        <w:rPr>
          <w:rFonts w:ascii="Arial" w:hAnsi="Arial" w:cs="Arial"/>
          <w:sz w:val="24"/>
          <w:szCs w:val="24"/>
          <w:shd w:val="clear" w:color="auto" w:fill="FFFFFF"/>
        </w:rPr>
        <w:t>.</w:t>
      </w:r>
    </w:p>
    <w:p w14:paraId="663BFE0C" w14:textId="4C1E6C3E" w:rsidR="00E067F0" w:rsidRPr="002E2FB0" w:rsidRDefault="00E067F0" w:rsidP="002E2FB0">
      <w:pPr>
        <w:pStyle w:val="Akapitzlist"/>
        <w:spacing w:before="120" w:after="120"/>
        <w:ind w:left="425"/>
        <w:contextualSpacing w:val="0"/>
        <w:rPr>
          <w:rFonts w:ascii="Arial" w:eastAsiaTheme="majorEastAsia" w:hAnsi="Arial" w:cs="Arial"/>
          <w:color w:val="000000" w:themeColor="text1"/>
          <w:sz w:val="24"/>
          <w:szCs w:val="24"/>
        </w:rPr>
      </w:pPr>
      <w:r w:rsidRPr="002E2FB0">
        <w:rPr>
          <w:rFonts w:ascii="Arial" w:eastAsiaTheme="majorEastAsia" w:hAnsi="Arial" w:cs="Arial"/>
          <w:color w:val="000000" w:themeColor="text1"/>
          <w:sz w:val="24"/>
          <w:szCs w:val="24"/>
        </w:rPr>
        <w:t>Postępowanie można wyszukać również ze strony głównej Platformy e-Zamówienia (przycisk „przeg</w:t>
      </w:r>
      <w:r w:rsidR="00E2414D" w:rsidRPr="002E2FB0">
        <w:rPr>
          <w:rFonts w:ascii="Arial" w:eastAsiaTheme="majorEastAsia" w:hAnsi="Arial" w:cs="Arial"/>
          <w:color w:val="000000" w:themeColor="text1"/>
          <w:sz w:val="24"/>
          <w:szCs w:val="24"/>
        </w:rPr>
        <w:t>lądaj postępowania/konkursy”).</w:t>
      </w:r>
    </w:p>
    <w:p w14:paraId="79E7258C" w14:textId="2514B789"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kern w:val="144"/>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27" w:history="1">
        <w:r w:rsidR="000F73A3" w:rsidRPr="002E2FB0">
          <w:rPr>
            <w:rStyle w:val="Hipercze"/>
            <w:rFonts w:ascii="Arial" w:hAnsi="Arial" w:cs="Arial"/>
            <w:kern w:val="144"/>
            <w:sz w:val="24"/>
            <w:szCs w:val="24"/>
          </w:rPr>
          <w:t>https://ezamowienia.gov.pl</w:t>
        </w:r>
      </w:hyperlink>
      <w:r w:rsidRPr="002E2FB0">
        <w:rPr>
          <w:rFonts w:ascii="Arial" w:hAnsi="Arial" w:cs="Arial"/>
          <w:kern w:val="144"/>
          <w:sz w:val="24"/>
          <w:szCs w:val="24"/>
        </w:rPr>
        <w:t xml:space="preserve"> oraz informacje zamieszczone w zakładce „Centrum Pomocy”.</w:t>
      </w:r>
    </w:p>
    <w:p w14:paraId="339852A9" w14:textId="27032AD6"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kern w:val="144"/>
          <w:sz w:val="24"/>
          <w:szCs w:val="24"/>
        </w:rPr>
        <w:t xml:space="preserve">Sposób i forma sporządzenia dokumentów muszą być zgodne z wymaganiami określonymi w </w:t>
      </w:r>
      <w:r w:rsidRPr="002E2FB0">
        <w:rPr>
          <w:rFonts w:ascii="Arial" w:hAnsi="Arial" w:cs="Arial"/>
          <w:sz w:val="24"/>
          <w:szCs w:val="24"/>
        </w:rPr>
        <w:t xml:space="preserve">Rozporządzeniu Prezesa Rady Ministrów z dnia 30 grudnia 2020 r. </w:t>
      </w:r>
      <w:r w:rsidR="00E2414D" w:rsidRPr="002E2FB0">
        <w:rPr>
          <w:rFonts w:ascii="Arial" w:hAnsi="Arial" w:cs="Arial"/>
          <w:i/>
          <w:iCs/>
          <w:sz w:val="24"/>
          <w:szCs w:val="24"/>
        </w:rPr>
        <w:t>w </w:t>
      </w:r>
      <w:r w:rsidRPr="002E2FB0">
        <w:rPr>
          <w:rFonts w:ascii="Arial" w:hAnsi="Arial" w:cs="Arial"/>
          <w:i/>
          <w:iCs/>
          <w:sz w:val="24"/>
          <w:szCs w:val="24"/>
        </w:rPr>
        <w:t>sprawie sposobu sporządzania i przekazywania informacji oraz wymagań technicznych dla dokumentów elektronicznych oraz środków komunikacji elektronicznej w postępowaniu o udzielenie zamówienia publicznego lub konkursie</w:t>
      </w:r>
      <w:r w:rsidRPr="002E2FB0">
        <w:rPr>
          <w:rFonts w:ascii="Arial" w:hAnsi="Arial" w:cs="Arial"/>
          <w:sz w:val="24"/>
          <w:szCs w:val="24"/>
        </w:rPr>
        <w:t xml:space="preserve"> (Dz.U. z 2020 r. poz. 2452), </w:t>
      </w:r>
      <w:r w:rsidRPr="002E2FB0">
        <w:rPr>
          <w:rFonts w:ascii="Arial" w:hAnsi="Arial" w:cs="Arial"/>
          <w:bCs/>
          <w:sz w:val="24"/>
          <w:szCs w:val="24"/>
        </w:rPr>
        <w:t xml:space="preserve">przepisami wydanymi na podstawie art. 18 ustawy z dnia 17 lutego 2005 r. </w:t>
      </w:r>
      <w:r w:rsidR="00E2414D" w:rsidRPr="002E2FB0">
        <w:rPr>
          <w:rFonts w:ascii="Arial" w:hAnsi="Arial" w:cs="Arial"/>
          <w:bCs/>
          <w:i/>
          <w:iCs/>
          <w:sz w:val="24"/>
          <w:szCs w:val="24"/>
        </w:rPr>
        <w:t>o </w:t>
      </w:r>
      <w:r w:rsidRPr="002E2FB0">
        <w:rPr>
          <w:rFonts w:ascii="Arial" w:hAnsi="Arial" w:cs="Arial"/>
          <w:bCs/>
          <w:i/>
          <w:iCs/>
          <w:sz w:val="24"/>
          <w:szCs w:val="24"/>
        </w:rPr>
        <w:t xml:space="preserve">informatyzacji </w:t>
      </w:r>
      <w:r w:rsidRPr="002E2FB0">
        <w:rPr>
          <w:rFonts w:ascii="Arial" w:hAnsi="Arial" w:cs="Arial"/>
          <w:i/>
          <w:iCs/>
          <w:sz w:val="24"/>
          <w:szCs w:val="24"/>
        </w:rPr>
        <w:t>działalności podmiotów realizujących zadania publiczne</w:t>
      </w:r>
      <w:r w:rsidRPr="002E2FB0">
        <w:rPr>
          <w:rFonts w:ascii="Arial" w:hAnsi="Arial" w:cs="Arial"/>
          <w:sz w:val="24"/>
          <w:szCs w:val="24"/>
        </w:rPr>
        <w:t xml:space="preserve"> (Dz. U. z 2020 r. poz. 346, 568, 695, 1517 i 2320), a </w:t>
      </w:r>
      <w:r w:rsidRPr="002E2FB0">
        <w:rPr>
          <w:rFonts w:ascii="Arial" w:hAnsi="Arial" w:cs="Arial"/>
          <w:color w:val="000000" w:themeColor="text1"/>
          <w:sz w:val="24"/>
          <w:szCs w:val="24"/>
        </w:rPr>
        <w:t xml:space="preserve">także </w:t>
      </w:r>
      <w:r w:rsidRPr="002E2FB0">
        <w:rPr>
          <w:rFonts w:ascii="Arial" w:hAnsi="Arial" w:cs="Arial"/>
          <w:bCs/>
          <w:color w:val="000000" w:themeColor="text1"/>
          <w:sz w:val="24"/>
          <w:szCs w:val="24"/>
        </w:rPr>
        <w:t xml:space="preserve">Rozporządzeniem </w:t>
      </w:r>
      <w:r w:rsidR="00E2414D" w:rsidRPr="002E2FB0">
        <w:rPr>
          <w:rFonts w:ascii="Arial" w:hAnsi="Arial" w:cs="Arial"/>
          <w:color w:val="000000" w:themeColor="text1"/>
          <w:sz w:val="24"/>
          <w:szCs w:val="24"/>
        </w:rPr>
        <w:t>Ministra Rozwoju, Pracy i </w:t>
      </w:r>
      <w:r w:rsidRPr="002E2FB0">
        <w:rPr>
          <w:rFonts w:ascii="Arial" w:hAnsi="Arial" w:cs="Arial"/>
          <w:color w:val="000000" w:themeColor="text1"/>
          <w:sz w:val="24"/>
          <w:szCs w:val="24"/>
        </w:rPr>
        <w:t xml:space="preserve">Technologii z dnia 23 grudnia 2020 r. </w:t>
      </w:r>
      <w:r w:rsidRPr="002E2FB0">
        <w:rPr>
          <w:rFonts w:ascii="Arial" w:hAnsi="Arial" w:cs="Arial"/>
          <w:i/>
          <w:iCs/>
          <w:color w:val="000000" w:themeColor="text1"/>
          <w:sz w:val="24"/>
          <w:szCs w:val="24"/>
        </w:rPr>
        <w:t>w sprawie podmiotowych środków dowodowych oraz innych dokumentów lub oświadczeń jakich może żądać zamawiający od wykonawcy</w:t>
      </w:r>
      <w:r w:rsidRPr="002E2FB0">
        <w:rPr>
          <w:rFonts w:ascii="Arial" w:hAnsi="Arial" w:cs="Arial"/>
          <w:color w:val="000000" w:themeColor="text1"/>
          <w:sz w:val="24"/>
          <w:szCs w:val="24"/>
        </w:rPr>
        <w:t xml:space="preserve"> (DZ. U. 2020 r. poz. 2415).</w:t>
      </w:r>
    </w:p>
    <w:p w14:paraId="75A7FF53" w14:textId="1A550A40"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sz w:val="24"/>
          <w:szCs w:val="24"/>
        </w:rPr>
        <w:t xml:space="preserve">Jeżeli dokumenty elektroniczne, przekazywane przy użyciu środków komunikacji elektronicznej, zawierają informacje stanowiące tajemnicę przedsiębiorstwa </w:t>
      </w:r>
      <w:r w:rsidR="00E2414D" w:rsidRPr="002E2FB0">
        <w:rPr>
          <w:rFonts w:ascii="Arial" w:hAnsi="Arial" w:cs="Arial"/>
          <w:sz w:val="24"/>
          <w:szCs w:val="24"/>
        </w:rPr>
        <w:t>w </w:t>
      </w:r>
      <w:r w:rsidRPr="002E2FB0">
        <w:rPr>
          <w:rFonts w:ascii="Arial" w:hAnsi="Arial" w:cs="Arial"/>
          <w:sz w:val="24"/>
          <w:szCs w:val="24"/>
        </w:rPr>
        <w:t xml:space="preserve">rozumieniu przepisów ustawy z dnia 16 kwietnia 1993 r. </w:t>
      </w:r>
      <w:r w:rsidRPr="002E2FB0">
        <w:rPr>
          <w:rFonts w:ascii="Arial" w:hAnsi="Arial" w:cs="Arial"/>
          <w:i/>
          <w:iCs/>
          <w:sz w:val="24"/>
          <w:szCs w:val="24"/>
        </w:rPr>
        <w:t>o zwalczaniu nieuczciwej konkurencji</w:t>
      </w:r>
      <w:r w:rsidRPr="002E2FB0">
        <w:rPr>
          <w:rFonts w:ascii="Arial" w:hAnsi="Arial" w:cs="Arial"/>
          <w:sz w:val="24"/>
          <w:szCs w:val="24"/>
        </w:rPr>
        <w:t xml:space="preserve">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48FAFC80" w14:textId="06976ECA"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sz w:val="24"/>
          <w:szCs w:val="24"/>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Zamawiający dopuszcza komunikację za pomocą poczty elektronicznej na adres e-mail:  </w:t>
      </w:r>
      <w:hyperlink r:id="rId28" w:history="1">
        <w:r w:rsidR="00E07C57" w:rsidRPr="002E2FB0">
          <w:rPr>
            <w:rStyle w:val="Hipercze"/>
            <w:rFonts w:ascii="Arial" w:hAnsi="Arial" w:cs="Arial"/>
            <w:sz w:val="24"/>
            <w:szCs w:val="24"/>
          </w:rPr>
          <w:t>mwojewoda@mnw.art.pl</w:t>
        </w:r>
      </w:hyperlink>
      <w:r w:rsidR="00AA1825" w:rsidRPr="002E2FB0">
        <w:rPr>
          <w:rFonts w:ascii="Arial" w:hAnsi="Arial" w:cs="Arial"/>
          <w:sz w:val="24"/>
          <w:szCs w:val="24"/>
        </w:rPr>
        <w:t xml:space="preserve"> </w:t>
      </w:r>
      <w:r w:rsidRPr="002E2FB0">
        <w:rPr>
          <w:rFonts w:ascii="Arial" w:hAnsi="Arial" w:cs="Arial"/>
          <w:sz w:val="24"/>
          <w:szCs w:val="24"/>
        </w:rPr>
        <w:t>(nie doty</w:t>
      </w:r>
      <w:r w:rsidR="00BE4080" w:rsidRPr="002E2FB0">
        <w:rPr>
          <w:rFonts w:ascii="Arial" w:hAnsi="Arial" w:cs="Arial"/>
          <w:sz w:val="24"/>
          <w:szCs w:val="24"/>
        </w:rPr>
        <w:t>czy czynności składania ofert).</w:t>
      </w:r>
    </w:p>
    <w:p w14:paraId="5FB5A353" w14:textId="3EAE69B2"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w:t>
      </w:r>
      <w:r w:rsidRPr="002E2FB0">
        <w:rPr>
          <w:rFonts w:ascii="Arial" w:hAnsi="Arial" w:cs="Arial"/>
          <w:sz w:val="24"/>
          <w:szCs w:val="24"/>
        </w:rPr>
        <w:lastRenderedPageBreak/>
        <w:t>zamówienia wystarczające jest posiadanie tzw. konta uproszczon</w:t>
      </w:r>
      <w:r w:rsidR="00BE4080" w:rsidRPr="002E2FB0">
        <w:rPr>
          <w:rFonts w:ascii="Arial" w:hAnsi="Arial" w:cs="Arial"/>
          <w:sz w:val="24"/>
          <w:szCs w:val="24"/>
        </w:rPr>
        <w:t>ego na Platformie e-Zamówienia.</w:t>
      </w:r>
    </w:p>
    <w:p w14:paraId="56478569" w14:textId="1814FA8C"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sz w:val="24"/>
          <w:szCs w:val="24"/>
        </w:rPr>
        <w:t>Wszystkie wysłane i odebrane w postępowaniu przez wykonawcę wiadomości widoczne są po zalogowaniu w podglądzie postępo</w:t>
      </w:r>
      <w:r w:rsidR="00BE4080" w:rsidRPr="002E2FB0">
        <w:rPr>
          <w:rFonts w:ascii="Arial" w:hAnsi="Arial" w:cs="Arial"/>
          <w:sz w:val="24"/>
          <w:szCs w:val="24"/>
        </w:rPr>
        <w:t>wania w zakładce „Komunikacja”.</w:t>
      </w:r>
    </w:p>
    <w:p w14:paraId="10D5FA51" w14:textId="28D4E233"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sz w:val="24"/>
          <w:szCs w:val="24"/>
        </w:rPr>
        <w:t>Maksymalny rozmiar plików przesyłanych za pośrednictwem „Formularzy do komunikacji” wynosi 150 MB (wielkość ta dotyczy plików przesyłanych jako zał</w:t>
      </w:r>
      <w:r w:rsidR="00BE4080" w:rsidRPr="002E2FB0">
        <w:rPr>
          <w:rFonts w:ascii="Arial" w:hAnsi="Arial" w:cs="Arial"/>
          <w:sz w:val="24"/>
          <w:szCs w:val="24"/>
        </w:rPr>
        <w:t>ączniki do jednego formularza).</w:t>
      </w:r>
    </w:p>
    <w:p w14:paraId="7BF0C1D9" w14:textId="78EF032B" w:rsidR="00E067F0"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sz w:val="24"/>
          <w:szCs w:val="24"/>
        </w:rPr>
        <w:t xml:space="preserve">Minimalne wymagania techniczne dotyczące sprzętu używanego w celu korzystania </w:t>
      </w:r>
      <w:r w:rsidR="00BE4080" w:rsidRPr="002E2FB0">
        <w:rPr>
          <w:rFonts w:ascii="Arial" w:hAnsi="Arial" w:cs="Arial"/>
          <w:sz w:val="24"/>
          <w:szCs w:val="24"/>
        </w:rPr>
        <w:t>z </w:t>
      </w:r>
      <w:r w:rsidRPr="002E2FB0">
        <w:rPr>
          <w:rFonts w:ascii="Arial" w:hAnsi="Arial" w:cs="Arial"/>
          <w:sz w:val="24"/>
          <w:szCs w:val="24"/>
        </w:rPr>
        <w:t xml:space="preserve">usług Platformy e-Zamówienia oraz informacje dotyczące specyfikacji połączenia określa </w:t>
      </w:r>
      <w:r w:rsidRPr="002E2FB0">
        <w:rPr>
          <w:rFonts w:ascii="Arial" w:hAnsi="Arial" w:cs="Arial"/>
          <w:iCs/>
          <w:sz w:val="24"/>
          <w:szCs w:val="24"/>
        </w:rPr>
        <w:t>Regulamin Platformy e-Zamówienia.</w:t>
      </w:r>
    </w:p>
    <w:p w14:paraId="053B4CDB" w14:textId="778C2DA7" w:rsidR="006A2AE1" w:rsidRPr="002E2FB0" w:rsidRDefault="00E067F0" w:rsidP="002E2FB0">
      <w:pPr>
        <w:pStyle w:val="Akapitzlist"/>
        <w:numPr>
          <w:ilvl w:val="0"/>
          <w:numId w:val="11"/>
        </w:numPr>
        <w:spacing w:before="120" w:after="120"/>
        <w:ind w:left="425"/>
        <w:contextualSpacing w:val="0"/>
        <w:rPr>
          <w:rFonts w:ascii="Arial" w:eastAsiaTheme="majorEastAsia" w:hAnsi="Arial" w:cs="Arial"/>
          <w:color w:val="0070C0"/>
          <w:sz w:val="24"/>
          <w:szCs w:val="24"/>
        </w:rPr>
      </w:pPr>
      <w:r w:rsidRPr="002E2FB0">
        <w:rPr>
          <w:rFonts w:ascii="Arial" w:hAnsi="Arial" w:cs="Arial"/>
          <w:sz w:val="24"/>
          <w:szCs w:val="24"/>
        </w:rPr>
        <w:t xml:space="preserve">W przypadku problemów technicznych i awarii związanych z funkcjonowaniem Platformy e-Zamówienia użytkownicy mogą skorzystać ze wsparcia technicznego dostępnego pod numerem telefonu (32) 77-88-999 lub drogą elektroniczną poprzez formularz udostępniony na stronie internetowej </w:t>
      </w:r>
      <w:hyperlink r:id="rId29" w:history="1">
        <w:r w:rsidRPr="002E2FB0">
          <w:rPr>
            <w:rStyle w:val="Hipercze"/>
            <w:rFonts w:ascii="Arial" w:hAnsi="Arial" w:cs="Arial"/>
            <w:sz w:val="24"/>
            <w:szCs w:val="24"/>
          </w:rPr>
          <w:t>https://ezamowienia.gov.pl</w:t>
        </w:r>
      </w:hyperlink>
      <w:r w:rsidRPr="002E2FB0">
        <w:rPr>
          <w:rFonts w:ascii="Arial" w:hAnsi="Arial" w:cs="Arial"/>
          <w:color w:val="0462C1"/>
          <w:sz w:val="24"/>
          <w:szCs w:val="24"/>
        </w:rPr>
        <w:t xml:space="preserve"> </w:t>
      </w:r>
      <w:r w:rsidR="00BE4080" w:rsidRPr="002E2FB0">
        <w:rPr>
          <w:rFonts w:ascii="Arial" w:hAnsi="Arial" w:cs="Arial"/>
          <w:sz w:val="24"/>
          <w:szCs w:val="24"/>
        </w:rPr>
        <w:t>w zakładce „Zgłoś problem”.</w:t>
      </w:r>
    </w:p>
    <w:p w14:paraId="08277999" w14:textId="035FD93E" w:rsidR="00671E25"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15" w:name="_Toc273433689"/>
      <w:r w:rsidRPr="002E2FB0">
        <w:rPr>
          <w:rFonts w:ascii="Arial" w:hAnsi="Arial" w:cs="Arial"/>
          <w:b/>
        </w:rPr>
        <w:t>XI</w:t>
      </w:r>
      <w:r w:rsidR="002F66E8" w:rsidRPr="002E2FB0">
        <w:rPr>
          <w:rFonts w:ascii="Arial" w:hAnsi="Arial" w:cs="Arial"/>
          <w:b/>
        </w:rPr>
        <w:t>II</w:t>
      </w:r>
      <w:r w:rsidRPr="002E2FB0">
        <w:rPr>
          <w:rFonts w:ascii="Arial" w:hAnsi="Arial" w:cs="Arial"/>
          <w:b/>
        </w:rPr>
        <w:t xml:space="preserve"> WSKAZANIE OSÓB UPRAWNIONY</w:t>
      </w:r>
      <w:r w:rsidR="00CC3906" w:rsidRPr="002E2FB0">
        <w:rPr>
          <w:rFonts w:ascii="Arial" w:hAnsi="Arial" w:cs="Arial"/>
          <w:b/>
        </w:rPr>
        <w:t xml:space="preserve">CH DO POROZUMIEWANIA SIĘ </w:t>
      </w:r>
      <w:r w:rsidR="0082266F" w:rsidRPr="002E2FB0">
        <w:rPr>
          <w:rFonts w:ascii="Arial" w:hAnsi="Arial" w:cs="Arial"/>
          <w:b/>
        </w:rPr>
        <w:br/>
      </w:r>
      <w:r w:rsidRPr="002E2FB0">
        <w:rPr>
          <w:rFonts w:ascii="Arial" w:hAnsi="Arial" w:cs="Arial"/>
          <w:b/>
        </w:rPr>
        <w:t>Z WYKONAWCAMI</w:t>
      </w:r>
      <w:bookmarkEnd w:id="15"/>
    </w:p>
    <w:p w14:paraId="0996FBF4" w14:textId="5C6ACC2B" w:rsidR="00C75486" w:rsidRPr="002E2FB0" w:rsidRDefault="00717AC3" w:rsidP="002E2FB0">
      <w:pPr>
        <w:spacing w:before="120" w:after="120" w:line="276" w:lineRule="auto"/>
        <w:ind w:left="357" w:hanging="357"/>
        <w:rPr>
          <w:rFonts w:ascii="Arial" w:hAnsi="Arial" w:cs="Arial"/>
          <w:bCs/>
          <w:kern w:val="144"/>
        </w:rPr>
      </w:pPr>
      <w:r w:rsidRPr="002E2FB0">
        <w:rPr>
          <w:rFonts w:ascii="Arial" w:hAnsi="Arial" w:cs="Arial"/>
          <w:bCs/>
          <w:kern w:val="144"/>
        </w:rPr>
        <w:t>Osoby uprawnione do porozumiewania się z wykonawcami:</w:t>
      </w:r>
    </w:p>
    <w:p w14:paraId="36545484" w14:textId="0DE4CB76" w:rsidR="004A35C8" w:rsidRPr="002E2FB0" w:rsidRDefault="00CC3906" w:rsidP="002E2FB0">
      <w:pPr>
        <w:tabs>
          <w:tab w:val="right" w:leader="underscore" w:pos="9072"/>
        </w:tabs>
        <w:spacing w:line="276" w:lineRule="auto"/>
        <w:rPr>
          <w:rFonts w:ascii="Arial" w:hAnsi="Arial" w:cs="Arial"/>
          <w:lang w:val="x-none"/>
        </w:rPr>
      </w:pPr>
      <w:r w:rsidRPr="002E2FB0">
        <w:rPr>
          <w:rFonts w:ascii="Arial" w:hAnsi="Arial" w:cs="Arial"/>
          <w:lang w:val="x-none"/>
        </w:rPr>
        <w:t>- w sprawach merytorycznych:</w:t>
      </w:r>
      <w:r w:rsidR="00E90DF8" w:rsidRPr="002E2FB0">
        <w:rPr>
          <w:rFonts w:ascii="Arial" w:hAnsi="Arial" w:cs="Arial"/>
        </w:rPr>
        <w:t xml:space="preserve"> </w:t>
      </w:r>
      <w:r w:rsidR="00E07C57" w:rsidRPr="002E2FB0">
        <w:rPr>
          <w:rFonts w:ascii="Arial" w:hAnsi="Arial" w:cs="Arial"/>
        </w:rPr>
        <w:t xml:space="preserve">Karolina Wojtaś-Kudon e-mail: </w:t>
      </w:r>
      <w:hyperlink r:id="rId30" w:history="1">
        <w:r w:rsidR="00E07C57" w:rsidRPr="002E2FB0">
          <w:rPr>
            <w:rStyle w:val="Hipercze"/>
            <w:rFonts w:ascii="Arial" w:hAnsi="Arial" w:cs="Arial"/>
          </w:rPr>
          <w:t>kwojtas@mnw.art.pl</w:t>
        </w:r>
      </w:hyperlink>
    </w:p>
    <w:p w14:paraId="0B73FF62" w14:textId="29B63440" w:rsidR="00CF5D4A" w:rsidRPr="002E2FB0" w:rsidRDefault="004A35C8" w:rsidP="002E2FB0">
      <w:pPr>
        <w:tabs>
          <w:tab w:val="right" w:leader="underscore" w:pos="9072"/>
        </w:tabs>
        <w:spacing w:line="276" w:lineRule="auto"/>
        <w:rPr>
          <w:rFonts w:ascii="Arial" w:hAnsi="Arial" w:cs="Arial"/>
          <w:kern w:val="144"/>
        </w:rPr>
      </w:pPr>
      <w:r w:rsidRPr="002E2FB0">
        <w:rPr>
          <w:rFonts w:ascii="Arial" w:hAnsi="Arial" w:cs="Arial"/>
          <w:lang w:val="x-none"/>
        </w:rPr>
        <w:t xml:space="preserve">- w sprawach formalno </w:t>
      </w:r>
      <w:r w:rsidR="00670427" w:rsidRPr="002E2FB0">
        <w:rPr>
          <w:rFonts w:ascii="Arial" w:hAnsi="Arial" w:cs="Arial"/>
          <w:lang w:val="x-none"/>
        </w:rPr>
        <w:t xml:space="preserve">– prawnych: </w:t>
      </w:r>
      <w:r w:rsidR="00BE4080" w:rsidRPr="002E2FB0">
        <w:rPr>
          <w:rFonts w:ascii="Arial" w:hAnsi="Arial" w:cs="Arial"/>
          <w:kern w:val="144"/>
        </w:rPr>
        <w:t>Mar</w:t>
      </w:r>
      <w:r w:rsidR="00E07C57" w:rsidRPr="002E2FB0">
        <w:rPr>
          <w:rFonts w:ascii="Arial" w:hAnsi="Arial" w:cs="Arial"/>
          <w:kern w:val="144"/>
        </w:rPr>
        <w:t>ia Wojewoda</w:t>
      </w:r>
      <w:r w:rsidR="006057EA" w:rsidRPr="002E2FB0">
        <w:rPr>
          <w:rFonts w:ascii="Arial" w:hAnsi="Arial" w:cs="Arial"/>
          <w:kern w:val="144"/>
        </w:rPr>
        <w:t xml:space="preserve">, </w:t>
      </w:r>
      <w:r w:rsidRPr="002E2FB0">
        <w:rPr>
          <w:rFonts w:ascii="Arial" w:hAnsi="Arial" w:cs="Arial"/>
        </w:rPr>
        <w:t>e</w:t>
      </w:r>
      <w:r w:rsidR="00EE5172" w:rsidRPr="002E2FB0">
        <w:rPr>
          <w:rFonts w:ascii="Arial" w:hAnsi="Arial" w:cs="Arial"/>
          <w:lang w:val="x-none"/>
        </w:rPr>
        <w:t>-mail:</w:t>
      </w:r>
      <w:r w:rsidR="00556490" w:rsidRPr="002E2FB0">
        <w:rPr>
          <w:rFonts w:ascii="Arial" w:hAnsi="Arial" w:cs="Arial"/>
        </w:rPr>
        <w:t xml:space="preserve"> </w:t>
      </w:r>
      <w:hyperlink r:id="rId31" w:history="1">
        <w:r w:rsidR="00614C39" w:rsidRPr="002E2FB0">
          <w:rPr>
            <w:rStyle w:val="Hipercze"/>
            <w:rFonts w:ascii="Arial" w:hAnsi="Arial" w:cs="Arial"/>
          </w:rPr>
          <w:t>mwojewoda@mnw.art.pl</w:t>
        </w:r>
      </w:hyperlink>
      <w:r w:rsidR="00556490" w:rsidRPr="002E2FB0">
        <w:rPr>
          <w:rFonts w:ascii="Arial" w:hAnsi="Arial" w:cs="Arial"/>
        </w:rPr>
        <w:t xml:space="preserve"> </w:t>
      </w:r>
    </w:p>
    <w:p w14:paraId="3F120520" w14:textId="4A485AAE" w:rsidR="00671E25" w:rsidRPr="002E2FB0" w:rsidRDefault="002F66E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16" w:name="_Toc273433690"/>
      <w:r w:rsidRPr="002E2FB0">
        <w:rPr>
          <w:rFonts w:ascii="Arial" w:hAnsi="Arial" w:cs="Arial"/>
          <w:b/>
        </w:rPr>
        <w:t>XIV</w:t>
      </w:r>
      <w:r w:rsidR="00717AC3" w:rsidRPr="002E2FB0">
        <w:rPr>
          <w:rFonts w:ascii="Arial" w:hAnsi="Arial" w:cs="Arial"/>
          <w:b/>
        </w:rPr>
        <w:t xml:space="preserve"> WYMAGANIA DOTYCZĄCE WADIUM</w:t>
      </w:r>
      <w:bookmarkEnd w:id="16"/>
    </w:p>
    <w:p w14:paraId="7B5F78F6" w14:textId="0301ABED" w:rsidR="0005080D" w:rsidRPr="002E2FB0" w:rsidRDefault="00C826E5" w:rsidP="002E2FB0">
      <w:pPr>
        <w:pStyle w:val="Tekstpodstawowywcity2"/>
        <w:spacing w:before="120"/>
        <w:ind w:left="0"/>
        <w:rPr>
          <w:rFonts w:ascii="Arial" w:hAnsi="Arial" w:cs="Arial"/>
          <w:kern w:val="144"/>
        </w:rPr>
      </w:pPr>
      <w:r w:rsidRPr="002E2FB0">
        <w:rPr>
          <w:rFonts w:ascii="Arial" w:hAnsi="Arial" w:cs="Arial"/>
          <w:kern w:val="144"/>
        </w:rPr>
        <w:t>Zamawiający nie wymaga wniesienia wadium</w:t>
      </w:r>
      <w:r w:rsidR="00D83FC1" w:rsidRPr="002E2FB0">
        <w:rPr>
          <w:rFonts w:ascii="Arial" w:hAnsi="Arial" w:cs="Arial"/>
          <w:kern w:val="144"/>
        </w:rPr>
        <w:t>.</w:t>
      </w:r>
    </w:p>
    <w:p w14:paraId="4941195E" w14:textId="4B0BA052" w:rsidR="00671E25" w:rsidRPr="002E2FB0" w:rsidRDefault="00592E2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17" w:name="_Toc273433691"/>
      <w:r w:rsidRPr="002E2FB0">
        <w:rPr>
          <w:rFonts w:ascii="Arial" w:hAnsi="Arial" w:cs="Arial"/>
          <w:b/>
        </w:rPr>
        <w:t>XV</w:t>
      </w:r>
      <w:r w:rsidR="00717AC3" w:rsidRPr="002E2FB0">
        <w:rPr>
          <w:rFonts w:ascii="Arial" w:hAnsi="Arial" w:cs="Arial"/>
          <w:b/>
        </w:rPr>
        <w:t xml:space="preserve"> TERMIN ZWIĄZANIA OFERTĄ</w:t>
      </w:r>
      <w:bookmarkEnd w:id="17"/>
    </w:p>
    <w:p w14:paraId="03561654" w14:textId="08610CF5" w:rsidR="00592E28" w:rsidRPr="002E2FB0" w:rsidRDefault="00592E28" w:rsidP="002E2FB0">
      <w:pPr>
        <w:pStyle w:val="Akapitzlist"/>
        <w:numPr>
          <w:ilvl w:val="0"/>
          <w:numId w:val="25"/>
        </w:numPr>
        <w:spacing w:before="120" w:after="120"/>
        <w:ind w:left="425" w:right="-108" w:hanging="425"/>
        <w:contextualSpacing w:val="0"/>
        <w:rPr>
          <w:rFonts w:ascii="Arial" w:hAnsi="Arial" w:cs="Arial"/>
          <w:sz w:val="24"/>
          <w:szCs w:val="24"/>
        </w:rPr>
      </w:pPr>
      <w:r w:rsidRPr="002E2FB0">
        <w:rPr>
          <w:rFonts w:ascii="Arial" w:hAnsi="Arial" w:cs="Arial"/>
          <w:sz w:val="24"/>
          <w:szCs w:val="24"/>
        </w:rPr>
        <w:t>Wykonawca pozostaje związany ofertą</w:t>
      </w:r>
      <w:r w:rsidR="00F04DC5" w:rsidRPr="002E2FB0">
        <w:rPr>
          <w:rFonts w:ascii="Arial" w:hAnsi="Arial" w:cs="Arial"/>
          <w:sz w:val="24"/>
          <w:szCs w:val="24"/>
        </w:rPr>
        <w:t xml:space="preserve"> </w:t>
      </w:r>
      <w:r w:rsidR="00B602FF" w:rsidRPr="002E2FB0">
        <w:rPr>
          <w:rFonts w:ascii="Arial" w:hAnsi="Arial" w:cs="Arial"/>
          <w:sz w:val="24"/>
          <w:szCs w:val="24"/>
        </w:rPr>
        <w:t xml:space="preserve">do </w:t>
      </w:r>
      <w:r w:rsidR="006016F4" w:rsidRPr="002E2FB0">
        <w:rPr>
          <w:rFonts w:ascii="Arial" w:hAnsi="Arial" w:cs="Arial"/>
          <w:sz w:val="24"/>
          <w:szCs w:val="24"/>
        </w:rPr>
        <w:t xml:space="preserve">dnia </w:t>
      </w:r>
      <w:r w:rsidR="00ED7374" w:rsidRPr="002E2FB0">
        <w:rPr>
          <w:rFonts w:ascii="Arial" w:hAnsi="Arial" w:cs="Arial"/>
          <w:b/>
          <w:sz w:val="24"/>
          <w:szCs w:val="24"/>
        </w:rPr>
        <w:t>1</w:t>
      </w:r>
      <w:r w:rsidR="009C387B" w:rsidRPr="002E2FB0">
        <w:rPr>
          <w:rFonts w:ascii="Arial" w:hAnsi="Arial" w:cs="Arial"/>
          <w:b/>
          <w:sz w:val="24"/>
          <w:szCs w:val="24"/>
        </w:rPr>
        <w:t>8</w:t>
      </w:r>
      <w:r w:rsidR="00ED7374" w:rsidRPr="002E2FB0">
        <w:rPr>
          <w:rFonts w:ascii="Arial" w:hAnsi="Arial" w:cs="Arial"/>
          <w:b/>
          <w:sz w:val="24"/>
          <w:szCs w:val="24"/>
        </w:rPr>
        <w:t>.07</w:t>
      </w:r>
      <w:r w:rsidR="00ED7374" w:rsidRPr="002E2FB0">
        <w:rPr>
          <w:rFonts w:ascii="Arial" w:hAnsi="Arial" w:cs="Arial"/>
          <w:sz w:val="24"/>
          <w:szCs w:val="24"/>
        </w:rPr>
        <w:t>.</w:t>
      </w:r>
      <w:r w:rsidR="00661798" w:rsidRPr="002E2FB0">
        <w:rPr>
          <w:rFonts w:ascii="Arial" w:hAnsi="Arial" w:cs="Arial"/>
          <w:b/>
          <w:sz w:val="24"/>
          <w:szCs w:val="24"/>
        </w:rPr>
        <w:t>2026 r.</w:t>
      </w:r>
    </w:p>
    <w:p w14:paraId="18A33EDA" w14:textId="14B5CBCE" w:rsidR="006B1356" w:rsidRPr="002E2FB0" w:rsidRDefault="00592E28" w:rsidP="002E2FB0">
      <w:pPr>
        <w:pStyle w:val="Akapitzlist"/>
        <w:numPr>
          <w:ilvl w:val="0"/>
          <w:numId w:val="25"/>
        </w:numPr>
        <w:spacing w:before="120" w:after="120"/>
        <w:ind w:left="425" w:right="-108" w:hanging="425"/>
        <w:contextualSpacing w:val="0"/>
        <w:rPr>
          <w:rFonts w:ascii="Arial" w:hAnsi="Arial" w:cs="Arial"/>
          <w:bCs/>
          <w:sz w:val="24"/>
          <w:szCs w:val="24"/>
        </w:rPr>
      </w:pPr>
      <w:r w:rsidRPr="002E2FB0">
        <w:rPr>
          <w:rFonts w:ascii="Arial" w:hAnsi="Arial" w:cs="Arial"/>
          <w:bCs/>
          <w:sz w:val="24"/>
          <w:szCs w:val="24"/>
        </w:rPr>
        <w:t>Bieg terminu związania ofertą rozpoczyna się wraz z upływem terminu składania ofert.</w:t>
      </w:r>
    </w:p>
    <w:p w14:paraId="49AEFCB9" w14:textId="5D906D9A" w:rsidR="006B1356" w:rsidRPr="002E2FB0" w:rsidRDefault="006B1356" w:rsidP="002E2FB0">
      <w:pPr>
        <w:pStyle w:val="Akapitzlist"/>
        <w:numPr>
          <w:ilvl w:val="0"/>
          <w:numId w:val="25"/>
        </w:numPr>
        <w:spacing w:before="120" w:after="120"/>
        <w:ind w:left="425" w:right="-108" w:hanging="425"/>
        <w:contextualSpacing w:val="0"/>
        <w:rPr>
          <w:rFonts w:ascii="Arial" w:hAnsi="Arial" w:cs="Arial"/>
          <w:bCs/>
          <w:sz w:val="24"/>
          <w:szCs w:val="24"/>
        </w:rPr>
      </w:pPr>
      <w:r w:rsidRPr="002E2FB0">
        <w:rPr>
          <w:rFonts w:ascii="Arial" w:hAnsi="Arial" w:cs="Arial"/>
          <w:sz w:val="24"/>
          <w:szCs w:val="24"/>
        </w:rPr>
        <w:t>W przypadku</w:t>
      </w:r>
      <w:r w:rsidR="0035289E" w:rsidRPr="002E2FB0">
        <w:rPr>
          <w:rFonts w:ascii="Arial" w:hAnsi="Arial" w:cs="Arial"/>
          <w:sz w:val="24"/>
          <w:szCs w:val="24"/>
        </w:rPr>
        <w:t>,</w:t>
      </w:r>
      <w:r w:rsidRPr="002E2FB0">
        <w:rPr>
          <w:rFonts w:ascii="Arial" w:hAnsi="Arial" w:cs="Arial"/>
          <w:sz w:val="24"/>
          <w:szCs w:val="24"/>
        </w:rPr>
        <w:t xml:space="preserve">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w:t>
      </w:r>
      <w:r w:rsidR="00D83FC1" w:rsidRPr="002E2FB0">
        <w:rPr>
          <w:rFonts w:ascii="Arial" w:hAnsi="Arial" w:cs="Arial"/>
          <w:sz w:val="24"/>
          <w:szCs w:val="24"/>
        </w:rPr>
        <w:t>30</w:t>
      </w:r>
      <w:r w:rsidRPr="002E2FB0">
        <w:rPr>
          <w:rFonts w:ascii="Arial" w:hAnsi="Arial" w:cs="Arial"/>
          <w:sz w:val="24"/>
          <w:szCs w:val="24"/>
        </w:rPr>
        <w:t xml:space="preserve"> dni.</w:t>
      </w:r>
    </w:p>
    <w:p w14:paraId="592222A4" w14:textId="558D281D" w:rsidR="006B1356" w:rsidRPr="002E2FB0" w:rsidRDefault="006B1356" w:rsidP="002E2FB0">
      <w:pPr>
        <w:pStyle w:val="Akapitzlist"/>
        <w:numPr>
          <w:ilvl w:val="0"/>
          <w:numId w:val="25"/>
        </w:numPr>
        <w:spacing w:before="120" w:after="120"/>
        <w:ind w:left="425" w:right="-108" w:hanging="425"/>
        <w:contextualSpacing w:val="0"/>
        <w:rPr>
          <w:rFonts w:ascii="Arial" w:hAnsi="Arial" w:cs="Arial"/>
          <w:bCs/>
          <w:sz w:val="24"/>
          <w:szCs w:val="24"/>
        </w:rPr>
      </w:pPr>
      <w:r w:rsidRPr="002E2FB0">
        <w:rPr>
          <w:rFonts w:ascii="Arial" w:hAnsi="Arial" w:cs="Arial"/>
          <w:sz w:val="24"/>
          <w:szCs w:val="24"/>
        </w:rPr>
        <w:t>Przedłużenie terminu związania ofertą, o którym mowa w ust. 3, wymaga złożenia przez wykonawcę pisemnego oświadczenia o wyrażeniu zgody na przedłużenie terminu związania ofertą.</w:t>
      </w:r>
    </w:p>
    <w:p w14:paraId="5038AF26" w14:textId="796C95D2" w:rsidR="00671E25" w:rsidRPr="002E2FB0" w:rsidRDefault="0070336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18" w:name="_Toc273433692"/>
      <w:r w:rsidRPr="002E2FB0">
        <w:rPr>
          <w:rFonts w:ascii="Arial" w:hAnsi="Arial" w:cs="Arial"/>
          <w:b/>
        </w:rPr>
        <w:t>X</w:t>
      </w:r>
      <w:r w:rsidR="00717AC3" w:rsidRPr="002E2FB0">
        <w:rPr>
          <w:rFonts w:ascii="Arial" w:hAnsi="Arial" w:cs="Arial"/>
          <w:b/>
        </w:rPr>
        <w:t>V</w:t>
      </w:r>
      <w:r w:rsidRPr="002E2FB0">
        <w:rPr>
          <w:rFonts w:ascii="Arial" w:hAnsi="Arial" w:cs="Arial"/>
          <w:b/>
        </w:rPr>
        <w:t>I</w:t>
      </w:r>
      <w:r w:rsidR="00717AC3" w:rsidRPr="002E2FB0">
        <w:rPr>
          <w:rFonts w:ascii="Arial" w:hAnsi="Arial" w:cs="Arial"/>
          <w:b/>
        </w:rPr>
        <w:t xml:space="preserve"> OPIS SPOSOBU PRZYGOTOWYWANIA OFERT</w:t>
      </w:r>
      <w:bookmarkEnd w:id="18"/>
    </w:p>
    <w:p w14:paraId="7CBD02AB" w14:textId="77777777" w:rsidR="001C288D" w:rsidRPr="002E2FB0" w:rsidRDefault="001C288D" w:rsidP="002E2FB0">
      <w:pPr>
        <w:numPr>
          <w:ilvl w:val="3"/>
          <w:numId w:val="2"/>
        </w:numPr>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lastRenderedPageBreak/>
        <w:t>Oferta powinna być sporządzona w języku polskim.</w:t>
      </w:r>
    </w:p>
    <w:p w14:paraId="7A1C6243" w14:textId="5F5D8A04" w:rsidR="001C288D" w:rsidRPr="002E2FB0" w:rsidRDefault="001C288D" w:rsidP="002E2FB0">
      <w:pPr>
        <w:numPr>
          <w:ilvl w:val="3"/>
          <w:numId w:val="2"/>
        </w:numPr>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 xml:space="preserve">Wykonawca przygotowuje ofertę na podstawie wzoru formularza ofertowego stanowiącego </w:t>
      </w:r>
      <w:r w:rsidRPr="002E2FB0">
        <w:rPr>
          <w:rFonts w:ascii="Arial" w:eastAsia="Calibri" w:hAnsi="Arial" w:cs="Arial"/>
          <w:b/>
          <w:lang w:eastAsia="en-US"/>
        </w:rPr>
        <w:t>Załącznik nr 1 do SWZ</w:t>
      </w:r>
      <w:r w:rsidRPr="002E2FB0">
        <w:rPr>
          <w:rFonts w:ascii="Arial" w:eastAsia="Calibri" w:hAnsi="Arial" w:cs="Arial"/>
          <w:lang w:eastAsia="en-US"/>
        </w:rPr>
        <w:t>.</w:t>
      </w:r>
    </w:p>
    <w:p w14:paraId="2DF2A631"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E2FB0">
        <w:rPr>
          <w:rFonts w:ascii="Arial" w:eastAsia="Calibri" w:hAnsi="Arial" w:cs="Arial"/>
          <w:lang w:eastAsia="en-US"/>
        </w:rPr>
        <w:t>drag&amp;drop</w:t>
      </w:r>
      <w:proofErr w:type="spellEnd"/>
      <w:r w:rsidRPr="002E2FB0">
        <w:rPr>
          <w:rFonts w:ascii="Arial" w:eastAsia="Calibri" w:hAnsi="Arial" w:cs="Arial"/>
          <w:lang w:eastAsia="en-US"/>
        </w:rPr>
        <w:t xml:space="preserve"> („przeciągnij” i „upuść”) służące do dodawania plików.</w:t>
      </w:r>
    </w:p>
    <w:p w14:paraId="50DE7766"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0197567B"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25DD58AB"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bCs/>
          <w:lang w:eastAsia="en-US"/>
        </w:rPr>
        <w:t>Formularz ofertowy</w:t>
      </w:r>
      <w:r w:rsidRPr="002E2FB0">
        <w:rPr>
          <w:rFonts w:ascii="Arial" w:eastAsia="Calibri" w:hAnsi="Arial" w:cs="Arial"/>
          <w:b/>
          <w:bCs/>
          <w:lang w:eastAsia="en-US"/>
        </w:rPr>
        <w:t xml:space="preserve"> </w:t>
      </w:r>
      <w:r w:rsidRPr="002E2FB0">
        <w:rPr>
          <w:rFonts w:ascii="Arial" w:eastAsia="Calibri" w:hAnsi="Arial" w:cs="Arial"/>
          <w:lang w:eastAsia="en-US"/>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379F6380"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bCs/>
          <w:lang w:eastAsia="en-US"/>
        </w:rPr>
        <w:t>Pozostałe dokumenty</w:t>
      </w:r>
      <w:r w:rsidRPr="002E2FB0">
        <w:rPr>
          <w:rFonts w:ascii="Arial" w:eastAsia="Calibri" w:hAnsi="Arial" w:cs="Arial"/>
          <w:b/>
          <w:bCs/>
          <w:lang w:eastAsia="en-US"/>
        </w:rPr>
        <w:t xml:space="preserve"> </w:t>
      </w:r>
      <w:r w:rsidRPr="002E2FB0">
        <w:rPr>
          <w:rFonts w:ascii="Arial" w:eastAsia="Calibri" w:hAnsi="Arial" w:cs="Arial"/>
          <w:lang w:eastAsia="en-US"/>
        </w:rPr>
        <w:t>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8B9007F"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w:t>
      </w:r>
      <w:r w:rsidRPr="002E2FB0">
        <w:rPr>
          <w:rFonts w:ascii="Arial" w:eastAsia="Calibri" w:hAnsi="Arial" w:cs="Arial"/>
          <w:lang w:eastAsia="en-US"/>
        </w:rPr>
        <w:lastRenderedPageBreak/>
        <w:t xml:space="preserve">odpowiednio kwalifikowanym podpisem elektronicznym, podpisem zaufanym lub podpisem osobistym. </w:t>
      </w:r>
    </w:p>
    <w:p w14:paraId="6C550C4F"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 xml:space="preserve">Oferty, oświadczenie, o którym mowa w art. 125 ust. 1 ustawy, w tym oświadczenie, o którym mowa w art. 117 ust. 4 ustawy, pełnomocnictwo, dokumenty, o których mowa w art. 94 ust. 2 ustawy, sporządza się w postaci elektronicznej, w formatach danych określonych w przepisach wydanych na podstawie art. 18 ustawy z dnia 17 lutego 2005 r. </w:t>
      </w:r>
      <w:r w:rsidRPr="002E2FB0">
        <w:rPr>
          <w:rFonts w:ascii="Arial" w:eastAsia="Calibri" w:hAnsi="Arial" w:cs="Arial"/>
          <w:i/>
          <w:lang w:eastAsia="en-US"/>
        </w:rPr>
        <w:t xml:space="preserve">o informatyzacji działalności podmiotów realizujących zadania publiczne </w:t>
      </w:r>
      <w:r w:rsidRPr="002E2FB0">
        <w:rPr>
          <w:rFonts w:ascii="Arial" w:eastAsia="Calibri" w:hAnsi="Arial" w:cs="Arial"/>
          <w:lang w:eastAsia="en-US"/>
        </w:rPr>
        <w:t>(Dz. U. z 2021 r. poz. 2070), z zastrzeżeniem formatów, o których mowa w art. 66 ust. 1 ustawy, z uwzględnieniem rodzaju przekazywanych danych.</w:t>
      </w:r>
    </w:p>
    <w:p w14:paraId="15C61C6D"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 xml:space="preserve">Informacje, oświadczenia lub dokumenty, inne niż określone w ust. 9, przekazywane w postępowaniu sporządza się w postaci elektronicznej, w formatach danych określonych w przepisach wydanych na podstawie art. 18 ustawy z dnia 17 lutego 2005 r. </w:t>
      </w:r>
      <w:r w:rsidRPr="002E2FB0">
        <w:rPr>
          <w:rFonts w:ascii="Arial" w:eastAsia="Calibri" w:hAnsi="Arial" w:cs="Arial"/>
          <w:i/>
          <w:lang w:eastAsia="en-US"/>
        </w:rPr>
        <w:t>o informatyzacji działalności podmiotów realizujących zadania publiczne lub jako tekst wpisany bezpośrednio do wiadomości przekazywanej przy użyciu środków komunikacji elektronicznej</w:t>
      </w:r>
      <w:r w:rsidRPr="002E2FB0">
        <w:rPr>
          <w:rFonts w:ascii="Arial" w:eastAsia="Calibri" w:hAnsi="Arial" w:cs="Arial"/>
          <w:lang w:eastAsia="en-US"/>
        </w:rPr>
        <w:t>.</w:t>
      </w:r>
    </w:p>
    <w:p w14:paraId="6C3D4076"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W przypadku przekazywania w postępowaniu dokumentu elektronicznego w formacie poddającym dane kompresji, opatrzenie pliku kwalifikowanym podpisem elektronicznym, podpisem zaufanym lub podpisem osobistym, jest równoznaczne z opatrzeniem wszystkich dokumentów zawartych w tym pliku odpowiednio kwalifikowanym podpisem elektronicznym, podpisem zaufanym lub podpisem osobistym.</w:t>
      </w:r>
    </w:p>
    <w:p w14:paraId="04DED7EC"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 xml:space="preserve">Szczegółowe warunki w tym zakresie oraz sposób poświadczania dokumentów określają przepisy Rozporządzenia Prezesa Rady Ministrów z dnia 30 grudnia 2020 r. </w:t>
      </w:r>
      <w:r w:rsidRPr="002E2FB0">
        <w:rPr>
          <w:rFonts w:ascii="Arial" w:eastAsia="Calibri" w:hAnsi="Arial" w:cs="Arial"/>
          <w:i/>
          <w:lang w:eastAsia="en-US"/>
        </w:rPr>
        <w:t>w sprawie sposobu sporządzania i przekazywania informacji oraz wymagań technicznych dla dokumentów elektronicznych oraz środków komunikacji elektronicznej w postępowaniu o udzielenie zamówienia publicznego lub konkursie</w:t>
      </w:r>
      <w:r w:rsidRPr="002E2FB0">
        <w:rPr>
          <w:rFonts w:ascii="Arial" w:eastAsia="Calibri" w:hAnsi="Arial" w:cs="Arial"/>
          <w:lang w:eastAsia="en-US"/>
        </w:rPr>
        <w:t xml:space="preserve"> (Dz.U. z 2020 r. poz. 2452). </w:t>
      </w:r>
    </w:p>
    <w:p w14:paraId="740E1F52"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Treść oferty musi odpowiadać treści SWZ.</w:t>
      </w:r>
    </w:p>
    <w:p w14:paraId="5CD47B88"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Wykonawca może przed upływem terminu do składania ofert zmienić lub wycofać ofertę za pośrednictwem Platformy e-Zamówienia. Wykonawca po upływie terminu do składania ofert nie może skutecznie dokonać zmiany ani wycofać złożonej oferty.</w:t>
      </w:r>
    </w:p>
    <w:p w14:paraId="5E93FC3A"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Zamawiający nie dopuszcza dokonywania w treści załączonych wzorów dokumentów jakichkolwiek zmian ich treści (skrótów, opuszczeń, skreśleń, poprawek lub dopisków) za wyjątkiem miejsc oznaczonych lub wskazanych w inny wyraźny sposób.</w:t>
      </w:r>
    </w:p>
    <w:p w14:paraId="6E402585"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Oferta musi być podpisana przez osoby umocowane do reprezentowania wykonawcy i zaciągania w jego imieniu zobowiązań finansowych w wysokości odpowiadającej cenie oferty. Oznacza to, że jeżeli z dokumentu określającego status prawny wykonawcy lub pełnomocnictwa wynika, iż do reprezentowania wykonawcy upoważnionych jest łącznie kilka osób dokumenty wchodzące w skład oferty muszą być podpisane przez wszystkie te osoby.</w:t>
      </w:r>
    </w:p>
    <w:p w14:paraId="2DEC4119" w14:textId="77777777" w:rsidR="001C288D" w:rsidRPr="002E2FB0" w:rsidRDefault="001C288D" w:rsidP="002E2FB0">
      <w:pPr>
        <w:numPr>
          <w:ilvl w:val="3"/>
          <w:numId w:val="2"/>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lastRenderedPageBreak/>
        <w:t>Oferta musi zawierać:</w:t>
      </w:r>
    </w:p>
    <w:p w14:paraId="6CA589C3" w14:textId="060CAD29" w:rsidR="00A94893" w:rsidRPr="002E2FB0" w:rsidRDefault="00A94893" w:rsidP="002E2FB0">
      <w:pPr>
        <w:pStyle w:val="Akapitzlist"/>
        <w:numPr>
          <w:ilvl w:val="0"/>
          <w:numId w:val="26"/>
        </w:numPr>
        <w:tabs>
          <w:tab w:val="left" w:pos="142"/>
          <w:tab w:val="left" w:pos="284"/>
        </w:tabs>
        <w:spacing w:before="120" w:after="120"/>
        <w:ind w:left="851" w:hanging="425"/>
        <w:rPr>
          <w:rFonts w:ascii="Arial" w:hAnsi="Arial" w:cs="Arial"/>
          <w:b/>
          <w:sz w:val="24"/>
          <w:szCs w:val="24"/>
        </w:rPr>
      </w:pPr>
      <w:r w:rsidRPr="002E2FB0">
        <w:rPr>
          <w:rFonts w:ascii="Arial" w:hAnsi="Arial" w:cs="Arial"/>
          <w:b/>
          <w:sz w:val="24"/>
          <w:szCs w:val="24"/>
        </w:rPr>
        <w:t>Formularz Oferty</w:t>
      </w:r>
      <w:r w:rsidRPr="002E2FB0">
        <w:rPr>
          <w:rFonts w:ascii="Arial" w:hAnsi="Arial" w:cs="Arial"/>
          <w:sz w:val="24"/>
          <w:szCs w:val="24"/>
        </w:rPr>
        <w:t xml:space="preserve"> - sporządzony na podstawie wzoru stanowiącego </w:t>
      </w:r>
      <w:r w:rsidRPr="002E2FB0">
        <w:rPr>
          <w:rFonts w:ascii="Arial" w:hAnsi="Arial" w:cs="Arial"/>
          <w:b/>
          <w:sz w:val="24"/>
          <w:szCs w:val="24"/>
        </w:rPr>
        <w:t>Załącznik nr 1 do SWZ</w:t>
      </w:r>
      <w:r w:rsidRPr="002E2FB0">
        <w:rPr>
          <w:rFonts w:ascii="Arial" w:hAnsi="Arial" w:cs="Arial"/>
          <w:sz w:val="24"/>
          <w:szCs w:val="24"/>
        </w:rPr>
        <w:t xml:space="preserve"> musi być złożony w postaci elektronicznej opatrzonej kwalifikowanym podpisem elektronicznym lub podpisem zaufanym lub podpisem osobistym (przy użyciu dowodu osobistego z warstwą elektroniczną) osoby upoważnionej do reprezentowania Wykonawców zgodnie z </w:t>
      </w:r>
      <w:r w:rsidR="008804CC" w:rsidRPr="002E2FB0">
        <w:rPr>
          <w:rFonts w:ascii="Arial" w:hAnsi="Arial" w:cs="Arial"/>
          <w:sz w:val="24"/>
          <w:szCs w:val="24"/>
        </w:rPr>
        <w:t>formą reprezentacji określoną w </w:t>
      </w:r>
      <w:r w:rsidRPr="002E2FB0">
        <w:rPr>
          <w:rFonts w:ascii="Arial" w:hAnsi="Arial" w:cs="Arial"/>
          <w:sz w:val="24"/>
          <w:szCs w:val="24"/>
        </w:rPr>
        <w:t>dokumencie rejestrowym właściwym dla formy organizacyjnej lub innym dokumencie.</w:t>
      </w:r>
    </w:p>
    <w:p w14:paraId="533CA0EF" w14:textId="3B598A3E" w:rsidR="00342BC4" w:rsidRPr="002E2FB0" w:rsidRDefault="000A0CFE" w:rsidP="002E2FB0">
      <w:pPr>
        <w:pStyle w:val="Akapitzlist"/>
        <w:numPr>
          <w:ilvl w:val="0"/>
          <w:numId w:val="26"/>
        </w:numPr>
        <w:tabs>
          <w:tab w:val="left" w:pos="142"/>
          <w:tab w:val="left" w:pos="284"/>
        </w:tabs>
        <w:spacing w:before="120" w:after="120"/>
        <w:ind w:left="851" w:hanging="425"/>
        <w:rPr>
          <w:rFonts w:ascii="Arial" w:hAnsi="Arial" w:cs="Arial"/>
          <w:sz w:val="24"/>
          <w:szCs w:val="24"/>
        </w:rPr>
      </w:pPr>
      <w:r w:rsidRPr="002E2FB0">
        <w:rPr>
          <w:rFonts w:ascii="Arial" w:hAnsi="Arial" w:cs="Arial"/>
          <w:b/>
          <w:sz w:val="24"/>
          <w:szCs w:val="24"/>
        </w:rPr>
        <w:t>O</w:t>
      </w:r>
      <w:r w:rsidR="00342BC4" w:rsidRPr="002E2FB0">
        <w:rPr>
          <w:rFonts w:ascii="Arial" w:hAnsi="Arial" w:cs="Arial"/>
          <w:b/>
          <w:sz w:val="24"/>
          <w:szCs w:val="24"/>
        </w:rPr>
        <w:t>świadczeni</w:t>
      </w:r>
      <w:r w:rsidR="0036048E" w:rsidRPr="002E2FB0">
        <w:rPr>
          <w:rFonts w:ascii="Arial" w:hAnsi="Arial" w:cs="Arial"/>
          <w:b/>
          <w:sz w:val="24"/>
          <w:szCs w:val="24"/>
        </w:rPr>
        <w:t>e</w:t>
      </w:r>
      <w:r w:rsidR="00342BC4" w:rsidRPr="002E2FB0">
        <w:rPr>
          <w:rFonts w:ascii="Arial" w:hAnsi="Arial" w:cs="Arial"/>
          <w:b/>
          <w:sz w:val="24"/>
          <w:szCs w:val="24"/>
        </w:rPr>
        <w:t xml:space="preserve"> </w:t>
      </w:r>
      <w:r w:rsidR="004279A8" w:rsidRPr="002E2FB0">
        <w:rPr>
          <w:rFonts w:ascii="Arial" w:hAnsi="Arial" w:cs="Arial"/>
          <w:b/>
          <w:sz w:val="24"/>
          <w:szCs w:val="24"/>
        </w:rPr>
        <w:t>wg Załącznika nr 2 do SWZ</w:t>
      </w:r>
      <w:r w:rsidR="004279A8" w:rsidRPr="002E2FB0">
        <w:rPr>
          <w:rFonts w:ascii="Arial" w:hAnsi="Arial" w:cs="Arial"/>
          <w:sz w:val="24"/>
          <w:szCs w:val="24"/>
        </w:rPr>
        <w:t>,</w:t>
      </w:r>
      <w:r w:rsidR="00342BC4" w:rsidRPr="002E2FB0">
        <w:rPr>
          <w:rFonts w:ascii="Arial" w:hAnsi="Arial" w:cs="Arial"/>
          <w:sz w:val="24"/>
          <w:szCs w:val="24"/>
        </w:rPr>
        <w:t xml:space="preserve"> w formie elektronicznej podpisany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86C8DDD" w14:textId="0DFC0C63" w:rsidR="00342BC4" w:rsidRPr="002E2FB0" w:rsidRDefault="00E236C2" w:rsidP="002E2FB0">
      <w:pPr>
        <w:pStyle w:val="Akapitzlist"/>
        <w:numPr>
          <w:ilvl w:val="0"/>
          <w:numId w:val="26"/>
        </w:numPr>
        <w:tabs>
          <w:tab w:val="left" w:pos="142"/>
          <w:tab w:val="left" w:pos="284"/>
        </w:tabs>
        <w:spacing w:before="120" w:after="120"/>
        <w:ind w:left="851" w:hanging="425"/>
        <w:rPr>
          <w:rFonts w:ascii="Arial" w:hAnsi="Arial" w:cs="Arial"/>
          <w:b/>
          <w:sz w:val="24"/>
          <w:szCs w:val="24"/>
        </w:rPr>
      </w:pPr>
      <w:r w:rsidRPr="002E2FB0">
        <w:rPr>
          <w:rFonts w:ascii="Arial" w:hAnsi="Arial" w:cs="Arial"/>
          <w:b/>
          <w:sz w:val="24"/>
          <w:szCs w:val="24"/>
        </w:rPr>
        <w:t>P</w:t>
      </w:r>
      <w:r w:rsidR="00342BC4" w:rsidRPr="002E2FB0">
        <w:rPr>
          <w:rFonts w:ascii="Arial" w:hAnsi="Arial" w:cs="Arial"/>
          <w:b/>
          <w:sz w:val="24"/>
          <w:szCs w:val="24"/>
        </w:rPr>
        <w:t xml:space="preserve">otwierdzenie umocowania do działania w imieniu wykonawcy: </w:t>
      </w:r>
    </w:p>
    <w:p w14:paraId="678B14CD" w14:textId="77777777" w:rsidR="00342BC4" w:rsidRPr="002E2FB0" w:rsidRDefault="00342BC4" w:rsidP="002E2FB0">
      <w:pPr>
        <w:pStyle w:val="Tekstpodstawowy"/>
        <w:numPr>
          <w:ilvl w:val="0"/>
          <w:numId w:val="8"/>
        </w:numPr>
        <w:spacing w:after="0" w:line="276" w:lineRule="auto"/>
        <w:ind w:left="1276" w:right="20" w:hanging="425"/>
        <w:rPr>
          <w:rFonts w:ascii="Arial" w:hAnsi="Arial" w:cs="Arial"/>
        </w:rPr>
      </w:pPr>
      <w:r w:rsidRPr="002E2FB0">
        <w:rPr>
          <w:rFonts w:ascii="Arial" w:hAnsi="Arial" w:cs="Arial"/>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5DA9DB2E" w14:textId="1F7CB829" w:rsidR="00342BC4" w:rsidRPr="002E2FB0" w:rsidRDefault="00342BC4" w:rsidP="002E2FB0">
      <w:pPr>
        <w:pStyle w:val="Tekstpodstawowy"/>
        <w:numPr>
          <w:ilvl w:val="0"/>
          <w:numId w:val="8"/>
        </w:numPr>
        <w:spacing w:after="0" w:line="276" w:lineRule="auto"/>
        <w:ind w:left="1276" w:right="20" w:hanging="425"/>
        <w:rPr>
          <w:rFonts w:ascii="Arial" w:hAnsi="Arial" w:cs="Arial"/>
        </w:rPr>
      </w:pPr>
      <w:r w:rsidRPr="002E2FB0">
        <w:rPr>
          <w:rFonts w:ascii="Arial" w:hAnsi="Arial" w:cs="Arial"/>
        </w:rPr>
        <w:t>Wykonawca nie jest zobowiązany do złożenia dokumentów</w:t>
      </w:r>
      <w:r w:rsidR="00BE4080" w:rsidRPr="002E2FB0">
        <w:rPr>
          <w:rFonts w:ascii="Arial" w:hAnsi="Arial" w:cs="Arial"/>
        </w:rPr>
        <w:t>, o których mowa w </w:t>
      </w:r>
      <w:proofErr w:type="spellStart"/>
      <w:r w:rsidRPr="002E2FB0">
        <w:rPr>
          <w:rFonts w:ascii="Arial" w:hAnsi="Arial" w:cs="Arial"/>
        </w:rPr>
        <w:t>tiret</w:t>
      </w:r>
      <w:proofErr w:type="spellEnd"/>
      <w:r w:rsidRPr="002E2FB0">
        <w:rPr>
          <w:rFonts w:ascii="Arial" w:hAnsi="Arial" w:cs="Arial"/>
        </w:rPr>
        <w:t xml:space="preserve"> pierwszym, jeżeli zamawiający może je uzyskać za pomocą bezpłatnych </w:t>
      </w:r>
      <w:r w:rsidR="008804CC" w:rsidRPr="002E2FB0">
        <w:rPr>
          <w:rFonts w:ascii="Arial" w:hAnsi="Arial" w:cs="Arial"/>
        </w:rPr>
        <w:t>i </w:t>
      </w:r>
      <w:r w:rsidRPr="002E2FB0">
        <w:rPr>
          <w:rFonts w:ascii="Arial" w:hAnsi="Arial" w:cs="Arial"/>
        </w:rPr>
        <w:t>ogólnodostępnych baz danych, o ile wykonawca wskaże dane umożliwiające dostęp do tych dokumentów (dotyczy wykonawców mających miejsce zamieszkania lub siedzibę poza granicami RP) .</w:t>
      </w:r>
    </w:p>
    <w:p w14:paraId="584A6454" w14:textId="77777777" w:rsidR="00342BC4" w:rsidRPr="002E2FB0" w:rsidRDefault="00342BC4" w:rsidP="002E2FB0">
      <w:pPr>
        <w:pStyle w:val="Tekstpodstawowy"/>
        <w:numPr>
          <w:ilvl w:val="0"/>
          <w:numId w:val="8"/>
        </w:numPr>
        <w:spacing w:after="0" w:line="276" w:lineRule="auto"/>
        <w:ind w:left="1276" w:right="20" w:hanging="425"/>
        <w:rPr>
          <w:rFonts w:ascii="Arial" w:hAnsi="Arial" w:cs="Arial"/>
        </w:rPr>
      </w:pPr>
      <w:r w:rsidRPr="002E2FB0">
        <w:rPr>
          <w:rFonts w:ascii="Arial" w:hAnsi="Arial" w:cs="Arial"/>
        </w:rPr>
        <w:t xml:space="preserve">Jeżeli w imieniu wykonawcy działa osoba, której umocowanie do jego reprezentowania nie wynika z dokumentów, o których mowa w </w:t>
      </w:r>
      <w:proofErr w:type="spellStart"/>
      <w:r w:rsidRPr="002E2FB0">
        <w:rPr>
          <w:rFonts w:ascii="Arial" w:hAnsi="Arial" w:cs="Arial"/>
        </w:rPr>
        <w:t>tiret</w:t>
      </w:r>
      <w:proofErr w:type="spellEnd"/>
      <w:r w:rsidRPr="002E2FB0">
        <w:rPr>
          <w:rFonts w:ascii="Arial" w:hAnsi="Arial" w:cs="Arial"/>
        </w:rPr>
        <w:t xml:space="preserve"> pierwszym, zamawiający żąda od wykonawcy pełnomocnictwa lub innego dokumentu potwierdzającego umocowanie do reprezentowania wykonawcy.</w:t>
      </w:r>
    </w:p>
    <w:p w14:paraId="7C0BCC53" w14:textId="580E27C6" w:rsidR="007B5E0E" w:rsidRPr="002E2FB0" w:rsidRDefault="00342BC4" w:rsidP="002E2FB0">
      <w:pPr>
        <w:pStyle w:val="Tekstpodstawowy"/>
        <w:numPr>
          <w:ilvl w:val="0"/>
          <w:numId w:val="8"/>
        </w:numPr>
        <w:spacing w:after="0" w:line="276" w:lineRule="auto"/>
        <w:ind w:left="1276" w:right="20" w:hanging="425"/>
        <w:rPr>
          <w:rFonts w:ascii="Arial" w:hAnsi="Arial" w:cs="Arial"/>
        </w:rPr>
      </w:pPr>
      <w:r w:rsidRPr="002E2FB0">
        <w:rPr>
          <w:rFonts w:ascii="Arial" w:hAnsi="Arial" w:cs="Arial"/>
        </w:rPr>
        <w:t xml:space="preserve">Postanowienia </w:t>
      </w:r>
      <w:proofErr w:type="spellStart"/>
      <w:r w:rsidRPr="002E2FB0">
        <w:rPr>
          <w:rFonts w:ascii="Arial" w:hAnsi="Arial" w:cs="Arial"/>
        </w:rPr>
        <w:t>tiretów</w:t>
      </w:r>
      <w:proofErr w:type="spellEnd"/>
      <w:r w:rsidRPr="002E2FB0">
        <w:rPr>
          <w:rFonts w:ascii="Arial" w:hAnsi="Arial" w:cs="Arial"/>
        </w:rPr>
        <w:t xml:space="preserve"> 1-3 stosuje się odpowiednio do osoby działającej w imieniu podmiotu udostępniającego zasoby na zasadach określonych w art. 118 ustawy lub podwykonawcy niebędącego podmiotem udostępniającym zasoby na takich zasadach.</w:t>
      </w:r>
    </w:p>
    <w:p w14:paraId="143D4858" w14:textId="1B4EDED8" w:rsidR="00342BC4" w:rsidRPr="002E2FB0" w:rsidRDefault="00014787" w:rsidP="002E2FB0">
      <w:pPr>
        <w:pStyle w:val="Tekstpodstawowy"/>
        <w:numPr>
          <w:ilvl w:val="0"/>
          <w:numId w:val="8"/>
        </w:numPr>
        <w:spacing w:after="0" w:line="276" w:lineRule="auto"/>
        <w:ind w:left="1276" w:right="20" w:hanging="425"/>
        <w:rPr>
          <w:rFonts w:ascii="Arial" w:hAnsi="Arial" w:cs="Arial"/>
        </w:rPr>
      </w:pPr>
      <w:r w:rsidRPr="002E2FB0">
        <w:rPr>
          <w:rFonts w:ascii="Arial" w:hAnsi="Arial" w:cs="Arial"/>
        </w:rPr>
        <w:t xml:space="preserve">W przypadku kiedy </w:t>
      </w:r>
      <w:r w:rsidR="00342BC4" w:rsidRPr="002E2FB0">
        <w:rPr>
          <w:rFonts w:ascii="Arial" w:hAnsi="Arial" w:cs="Arial"/>
        </w:rPr>
        <w:t>umocowanie osoby składającej ofertę nie wynika</w:t>
      </w:r>
      <w:r w:rsidR="007B5E0E" w:rsidRPr="002E2FB0">
        <w:rPr>
          <w:rFonts w:ascii="Arial" w:hAnsi="Arial" w:cs="Arial"/>
        </w:rPr>
        <w:t xml:space="preserve"> z</w:t>
      </w:r>
      <w:r w:rsidR="00342BC4" w:rsidRPr="002E2FB0">
        <w:rPr>
          <w:rFonts w:ascii="Arial" w:hAnsi="Arial" w:cs="Arial"/>
        </w:rPr>
        <w:t xml:space="preserve"> dokumentów rejestrowych, wykonawca, który składa ofertę za pośrednictwem pełnomocnika, powinien dołączyć do oferty dokument pełnomocnictwa obejmujący swym zakresem umocowanie do złożenia oferty lub do złożenia oferty i podpisania umowy. </w:t>
      </w:r>
    </w:p>
    <w:p w14:paraId="0E0D2500" w14:textId="40D104FF" w:rsidR="00342BC4" w:rsidRPr="002E2FB0" w:rsidRDefault="00342BC4" w:rsidP="002E2FB0">
      <w:pPr>
        <w:pStyle w:val="Tekstpodstawowy"/>
        <w:numPr>
          <w:ilvl w:val="0"/>
          <w:numId w:val="8"/>
        </w:numPr>
        <w:spacing w:after="0" w:line="276" w:lineRule="auto"/>
        <w:ind w:left="1276" w:right="20" w:hanging="425"/>
        <w:rPr>
          <w:rFonts w:ascii="Arial" w:hAnsi="Arial" w:cs="Arial"/>
        </w:rPr>
      </w:pPr>
      <w:r w:rsidRPr="002E2FB0">
        <w:rPr>
          <w:rFonts w:ascii="Arial" w:hAnsi="Arial" w:cs="Arial"/>
        </w:rPr>
        <w:t>Pełnomocnictwo powinno zostać złożone w formie elektronicznej lub w postaci elektronicznej opatrzonej podpisem za</w:t>
      </w:r>
      <w:r w:rsidR="009D2FAF" w:rsidRPr="002E2FB0">
        <w:rPr>
          <w:rFonts w:ascii="Arial" w:hAnsi="Arial" w:cs="Arial"/>
        </w:rPr>
        <w:t>ufanym, lub podpisem osobistym.</w:t>
      </w:r>
    </w:p>
    <w:p w14:paraId="295119FD" w14:textId="77777777" w:rsidR="00342BC4" w:rsidRPr="002E2FB0" w:rsidRDefault="00342BC4" w:rsidP="002E2FB0">
      <w:pPr>
        <w:pStyle w:val="Tekstpodstawowy"/>
        <w:numPr>
          <w:ilvl w:val="0"/>
          <w:numId w:val="8"/>
        </w:numPr>
        <w:spacing w:after="0" w:line="276" w:lineRule="auto"/>
        <w:ind w:left="1276" w:right="20" w:hanging="425"/>
        <w:rPr>
          <w:rFonts w:ascii="Arial" w:hAnsi="Arial" w:cs="Arial"/>
        </w:rPr>
      </w:pPr>
      <w:r w:rsidRPr="002E2FB0">
        <w:rPr>
          <w:rFonts w:ascii="Arial" w:hAnsi="Arial" w:cs="Arial"/>
        </w:rPr>
        <w:t xml:space="preserve">Dopuszcza się również przedłożenie elektronicznej kopii dokumentu poświadczonej za zgodność z oryginałem przez notariusza, tj. podpisanej </w:t>
      </w:r>
      <w:r w:rsidRPr="002E2FB0">
        <w:rPr>
          <w:rFonts w:ascii="Arial" w:hAnsi="Arial" w:cs="Arial"/>
        </w:rPr>
        <w:lastRenderedPageBreak/>
        <w:t>kwalifikowanym podpisem elektronicznym osoby posiadającej uprawnienia notariusza.</w:t>
      </w:r>
    </w:p>
    <w:p w14:paraId="275EC019" w14:textId="19C1AF68" w:rsidR="00342BC4" w:rsidRPr="002E2FB0" w:rsidRDefault="00342BC4" w:rsidP="002E2FB0">
      <w:pPr>
        <w:pStyle w:val="Tekstpodstawowy"/>
        <w:numPr>
          <w:ilvl w:val="0"/>
          <w:numId w:val="8"/>
        </w:numPr>
        <w:spacing w:after="0" w:line="276" w:lineRule="auto"/>
        <w:ind w:left="1276" w:right="20" w:hanging="425"/>
        <w:rPr>
          <w:rFonts w:ascii="Arial" w:hAnsi="Arial" w:cs="Arial"/>
        </w:rPr>
      </w:pPr>
      <w:r w:rsidRPr="002E2FB0">
        <w:rPr>
          <w:rFonts w:ascii="Arial" w:hAnsi="Arial" w:cs="Arial"/>
        </w:rPr>
        <w:t>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t>
      </w:r>
      <w:r w:rsidR="007F32EB" w:rsidRPr="002E2FB0">
        <w:rPr>
          <w:rFonts w:ascii="Arial" w:hAnsi="Arial" w:cs="Arial"/>
        </w:rPr>
        <w:t>wców należy załączyć do oferty.</w:t>
      </w:r>
    </w:p>
    <w:p w14:paraId="78FC59F8" w14:textId="77777777" w:rsidR="00342BC4" w:rsidRPr="002E2FB0" w:rsidRDefault="00342BC4" w:rsidP="002E2FB0">
      <w:pPr>
        <w:pStyle w:val="Tekstpodstawowy"/>
        <w:numPr>
          <w:ilvl w:val="0"/>
          <w:numId w:val="8"/>
        </w:numPr>
        <w:spacing w:after="0" w:line="276" w:lineRule="auto"/>
        <w:ind w:left="1276" w:right="20" w:hanging="425"/>
        <w:rPr>
          <w:rFonts w:ascii="Arial" w:hAnsi="Arial" w:cs="Arial"/>
        </w:rPr>
      </w:pPr>
      <w:r w:rsidRPr="002E2FB0">
        <w:rPr>
          <w:rFonts w:ascii="Arial" w:eastAsiaTheme="majorEastAsia" w:hAnsi="Arial" w:cs="Arial"/>
          <w:bCs/>
          <w:lang w:eastAsia="en-US"/>
        </w:rPr>
        <w:t>Pełnomocnictwo powinno zawierać w szczególności wskazanie:</w:t>
      </w:r>
    </w:p>
    <w:p w14:paraId="0414659A" w14:textId="77777777" w:rsidR="00342BC4" w:rsidRPr="002E2FB0" w:rsidRDefault="00342BC4" w:rsidP="002E2FB0">
      <w:pPr>
        <w:numPr>
          <w:ilvl w:val="0"/>
          <w:numId w:val="7"/>
        </w:numPr>
        <w:spacing w:after="200" w:line="276" w:lineRule="auto"/>
        <w:ind w:left="1701" w:hanging="425"/>
        <w:contextualSpacing/>
        <w:rPr>
          <w:rFonts w:ascii="Arial" w:eastAsiaTheme="majorEastAsia" w:hAnsi="Arial" w:cs="Arial"/>
          <w:b/>
          <w:bCs/>
          <w:lang w:eastAsia="en-US"/>
        </w:rPr>
      </w:pPr>
      <w:r w:rsidRPr="002E2FB0">
        <w:rPr>
          <w:rFonts w:ascii="Arial" w:eastAsiaTheme="majorEastAsia" w:hAnsi="Arial" w:cs="Arial"/>
          <w:bCs/>
          <w:lang w:eastAsia="en-US"/>
        </w:rPr>
        <w:t>postępowania o zamówienie publiczne, którego dotyczy,</w:t>
      </w:r>
    </w:p>
    <w:p w14:paraId="1D8A64A4" w14:textId="77777777" w:rsidR="00342BC4" w:rsidRPr="002E2FB0" w:rsidRDefault="00342BC4" w:rsidP="002E2FB0">
      <w:pPr>
        <w:numPr>
          <w:ilvl w:val="0"/>
          <w:numId w:val="7"/>
        </w:numPr>
        <w:spacing w:after="200" w:line="276" w:lineRule="auto"/>
        <w:ind w:left="1701" w:hanging="425"/>
        <w:contextualSpacing/>
        <w:rPr>
          <w:rFonts w:ascii="Arial" w:eastAsiaTheme="majorEastAsia" w:hAnsi="Arial" w:cs="Arial"/>
          <w:bCs/>
          <w:lang w:eastAsia="en-US"/>
        </w:rPr>
      </w:pPr>
      <w:r w:rsidRPr="002E2FB0">
        <w:rPr>
          <w:rFonts w:ascii="Arial" w:eastAsiaTheme="majorEastAsia" w:hAnsi="Arial" w:cs="Arial"/>
          <w:bCs/>
          <w:lang w:eastAsia="en-US"/>
        </w:rPr>
        <w:t>wszystkich wykonawców ubiegających się wspólnie o udzielenie zamówienia wymienionych z nazwy z określeniem adresu siedziby,</w:t>
      </w:r>
    </w:p>
    <w:p w14:paraId="6143BB0C" w14:textId="77777777" w:rsidR="00342BC4" w:rsidRPr="002E2FB0" w:rsidRDefault="00342BC4" w:rsidP="002E2FB0">
      <w:pPr>
        <w:numPr>
          <w:ilvl w:val="0"/>
          <w:numId w:val="7"/>
        </w:numPr>
        <w:spacing w:after="120" w:line="276" w:lineRule="auto"/>
        <w:ind w:left="1701" w:hanging="425"/>
        <w:contextualSpacing/>
        <w:rPr>
          <w:rFonts w:ascii="Arial" w:eastAsiaTheme="majorEastAsia" w:hAnsi="Arial" w:cs="Arial"/>
          <w:bCs/>
          <w:lang w:eastAsia="en-US"/>
        </w:rPr>
      </w:pPr>
      <w:r w:rsidRPr="002E2FB0">
        <w:rPr>
          <w:rFonts w:ascii="Arial" w:eastAsiaTheme="majorEastAsia" w:hAnsi="Arial" w:cs="Arial"/>
          <w:bCs/>
          <w:lang w:eastAsia="en-US"/>
        </w:rPr>
        <w:t>ustanowionego pełnomocnika oraz zakresu jego umocowania.</w:t>
      </w:r>
    </w:p>
    <w:p w14:paraId="70F5037D" w14:textId="77777777" w:rsidR="00342BC4" w:rsidRPr="002E2FB0" w:rsidRDefault="00342BC4" w:rsidP="002E2FB0">
      <w:pPr>
        <w:pStyle w:val="Akapitzlist"/>
        <w:numPr>
          <w:ilvl w:val="0"/>
          <w:numId w:val="26"/>
        </w:numPr>
        <w:tabs>
          <w:tab w:val="left" w:pos="142"/>
          <w:tab w:val="left" w:pos="284"/>
        </w:tabs>
        <w:spacing w:before="120" w:after="120"/>
        <w:ind w:left="851" w:hanging="425"/>
        <w:rPr>
          <w:rFonts w:ascii="Arial" w:hAnsi="Arial" w:cs="Arial"/>
          <w:b/>
          <w:sz w:val="24"/>
          <w:szCs w:val="24"/>
        </w:rPr>
      </w:pPr>
      <w:r w:rsidRPr="002E2FB0">
        <w:rPr>
          <w:rFonts w:ascii="Arial" w:hAnsi="Arial" w:cs="Arial"/>
          <w:b/>
          <w:sz w:val="24"/>
          <w:szCs w:val="24"/>
        </w:rPr>
        <w:t>Zastrzeżenie tajemnicy przedsiębiorstwa (jeżeli dotyczy):</w:t>
      </w:r>
    </w:p>
    <w:p w14:paraId="0293D072" w14:textId="77777777" w:rsidR="00342BC4" w:rsidRPr="002E2FB0" w:rsidRDefault="00342BC4" w:rsidP="002E2FB0">
      <w:pPr>
        <w:pStyle w:val="Tekstpodstawowy"/>
        <w:numPr>
          <w:ilvl w:val="0"/>
          <w:numId w:val="8"/>
        </w:numPr>
        <w:spacing w:after="0" w:line="276" w:lineRule="auto"/>
        <w:ind w:left="1276" w:right="20" w:hanging="425"/>
        <w:rPr>
          <w:rFonts w:ascii="Arial" w:eastAsiaTheme="majorEastAsia" w:hAnsi="Arial" w:cs="Arial"/>
          <w:bCs/>
          <w:lang w:eastAsia="en-US"/>
        </w:rPr>
      </w:pPr>
      <w:r w:rsidRPr="002E2FB0">
        <w:rPr>
          <w:rFonts w:ascii="Arial" w:eastAsiaTheme="majorEastAsia" w:hAnsi="Arial" w:cs="Arial"/>
          <w:bCs/>
          <w:lang w:eastAsia="en-US"/>
        </w:rPr>
        <w:t>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7CF1DDF0" w14:textId="7BF07278" w:rsidR="00DC3DBF" w:rsidRPr="002E2FB0" w:rsidRDefault="00342BC4" w:rsidP="002E2FB0">
      <w:pPr>
        <w:pStyle w:val="Tekstpodstawowy"/>
        <w:numPr>
          <w:ilvl w:val="0"/>
          <w:numId w:val="8"/>
        </w:numPr>
        <w:spacing w:after="0" w:line="276" w:lineRule="auto"/>
        <w:ind w:left="1276" w:right="20" w:hanging="425"/>
        <w:rPr>
          <w:rFonts w:ascii="Arial" w:eastAsiaTheme="majorEastAsia" w:hAnsi="Arial" w:cs="Arial"/>
          <w:bCs/>
          <w:lang w:eastAsia="en-US"/>
        </w:rPr>
      </w:pPr>
      <w:r w:rsidRPr="002E2FB0">
        <w:rPr>
          <w:rFonts w:ascii="Arial" w:eastAsiaTheme="majorEastAsia" w:hAnsi="Arial" w:cs="Arial"/>
          <w:bCs/>
          <w:lang w:eastAsia="en-US"/>
        </w:rPr>
        <w:t xml:space="preserve">Dokument musi być złożony w formie elektronicznej lub w postaci elektronicznej opatrzonej podpisem zaufanym, lub podpisem osobistym osoby upoważnionej do reprezentowania wykonawców zgodnie z </w:t>
      </w:r>
      <w:r w:rsidR="008804CC" w:rsidRPr="002E2FB0">
        <w:rPr>
          <w:rFonts w:ascii="Arial" w:eastAsiaTheme="majorEastAsia" w:hAnsi="Arial" w:cs="Arial"/>
          <w:bCs/>
          <w:lang w:eastAsia="en-US"/>
        </w:rPr>
        <w:t>formą reprezentacji określoną w </w:t>
      </w:r>
      <w:r w:rsidRPr="002E2FB0">
        <w:rPr>
          <w:rFonts w:ascii="Arial" w:eastAsiaTheme="majorEastAsia" w:hAnsi="Arial" w:cs="Arial"/>
          <w:bCs/>
          <w:lang w:eastAsia="en-US"/>
        </w:rPr>
        <w:t>dokumencie rejestrowym właściwym dla formy organizacyjnej lub innym dokumencie.</w:t>
      </w:r>
    </w:p>
    <w:p w14:paraId="7D4E3AA8" w14:textId="363177B5" w:rsidR="00671E25" w:rsidRPr="002E2FB0" w:rsidRDefault="000431C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19" w:name="_Toc273433694"/>
      <w:r w:rsidRPr="002E2FB0">
        <w:rPr>
          <w:rFonts w:ascii="Arial" w:hAnsi="Arial" w:cs="Arial"/>
          <w:b/>
        </w:rPr>
        <w:t>XVI</w:t>
      </w:r>
      <w:r w:rsidR="00703368" w:rsidRPr="002E2FB0">
        <w:rPr>
          <w:rFonts w:ascii="Arial" w:hAnsi="Arial" w:cs="Arial"/>
          <w:b/>
        </w:rPr>
        <w:t>I</w:t>
      </w:r>
      <w:r w:rsidRPr="002E2FB0">
        <w:rPr>
          <w:rFonts w:ascii="Arial" w:hAnsi="Arial" w:cs="Arial"/>
          <w:b/>
        </w:rPr>
        <w:t xml:space="preserve"> </w:t>
      </w:r>
      <w:r w:rsidR="00717AC3" w:rsidRPr="002E2FB0">
        <w:rPr>
          <w:rFonts w:ascii="Arial" w:hAnsi="Arial" w:cs="Arial"/>
          <w:b/>
        </w:rPr>
        <w:t>TERMIN SKŁADANIA I OTWARCIA OFERT</w:t>
      </w:r>
      <w:bookmarkEnd w:id="19"/>
    </w:p>
    <w:p w14:paraId="12660161" w14:textId="610CF421" w:rsidR="000431C8" w:rsidRPr="002E2FB0" w:rsidRDefault="000431C8" w:rsidP="002E2FB0">
      <w:pPr>
        <w:numPr>
          <w:ilvl w:val="3"/>
          <w:numId w:val="27"/>
        </w:numPr>
        <w:tabs>
          <w:tab w:val="left" w:pos="0"/>
        </w:tabs>
        <w:spacing w:before="120" w:after="120" w:line="276" w:lineRule="auto"/>
        <w:ind w:left="426" w:hanging="426"/>
        <w:rPr>
          <w:rFonts w:ascii="Arial" w:eastAsia="Calibri" w:hAnsi="Arial" w:cs="Arial"/>
          <w:lang w:eastAsia="en-US"/>
        </w:rPr>
      </w:pPr>
      <w:r w:rsidRPr="002E2FB0">
        <w:rPr>
          <w:rFonts w:ascii="Arial" w:eastAsia="Calibri" w:hAnsi="Arial" w:cs="Arial"/>
          <w:lang w:eastAsia="en-US"/>
        </w:rPr>
        <w:t>Ofertę należy złożyć w terminie do dnia</w:t>
      </w:r>
      <w:r w:rsidR="00BE4080" w:rsidRPr="002E2FB0">
        <w:rPr>
          <w:rFonts w:ascii="Arial" w:eastAsia="Calibri" w:hAnsi="Arial" w:cs="Arial"/>
          <w:lang w:eastAsia="en-US"/>
        </w:rPr>
        <w:t>:</w:t>
      </w:r>
      <w:r w:rsidR="00BE4080" w:rsidRPr="002E2FB0">
        <w:rPr>
          <w:rFonts w:ascii="Arial" w:eastAsia="Calibri" w:hAnsi="Arial" w:cs="Arial"/>
          <w:lang w:eastAsia="en-US"/>
        </w:rPr>
        <w:tab/>
      </w:r>
      <w:r w:rsidR="009C387B" w:rsidRPr="002E2FB0">
        <w:rPr>
          <w:rFonts w:ascii="Arial" w:eastAsia="Calibri" w:hAnsi="Arial" w:cs="Arial"/>
          <w:b/>
          <w:lang w:eastAsia="en-US"/>
        </w:rPr>
        <w:t>19</w:t>
      </w:r>
      <w:r w:rsidR="00ED7374" w:rsidRPr="002E2FB0">
        <w:rPr>
          <w:rFonts w:ascii="Arial" w:eastAsia="Calibri" w:hAnsi="Arial" w:cs="Arial"/>
          <w:b/>
          <w:lang w:eastAsia="en-US"/>
        </w:rPr>
        <w:t>.06.</w:t>
      </w:r>
      <w:r w:rsidR="00B95C97" w:rsidRPr="002E2FB0">
        <w:rPr>
          <w:rFonts w:ascii="Arial" w:eastAsia="Calibri" w:hAnsi="Arial" w:cs="Arial"/>
          <w:b/>
          <w:lang w:eastAsia="en-US"/>
        </w:rPr>
        <w:t>202</w:t>
      </w:r>
      <w:r w:rsidR="00D11201" w:rsidRPr="002E2FB0">
        <w:rPr>
          <w:rFonts w:ascii="Arial" w:eastAsia="Calibri" w:hAnsi="Arial" w:cs="Arial"/>
          <w:b/>
          <w:lang w:eastAsia="en-US"/>
        </w:rPr>
        <w:t>6</w:t>
      </w:r>
      <w:r w:rsidR="00757E59" w:rsidRPr="002E2FB0">
        <w:rPr>
          <w:rFonts w:ascii="Arial" w:eastAsia="Calibri" w:hAnsi="Arial" w:cs="Arial"/>
          <w:b/>
          <w:lang w:eastAsia="en-US"/>
        </w:rPr>
        <w:t xml:space="preserve"> r.</w:t>
      </w:r>
      <w:r w:rsidRPr="002E2FB0">
        <w:rPr>
          <w:rFonts w:ascii="Arial" w:eastAsia="Calibri" w:hAnsi="Arial" w:cs="Arial"/>
          <w:b/>
          <w:lang w:eastAsia="en-US"/>
        </w:rPr>
        <w:t xml:space="preserve"> do godz. </w:t>
      </w:r>
      <w:r w:rsidR="00757E59" w:rsidRPr="002E2FB0">
        <w:rPr>
          <w:rFonts w:ascii="Arial" w:eastAsia="Calibri" w:hAnsi="Arial" w:cs="Arial"/>
          <w:b/>
          <w:lang w:eastAsia="en-US"/>
        </w:rPr>
        <w:t>9:00</w:t>
      </w:r>
      <w:r w:rsidR="006016F4" w:rsidRPr="002E2FB0">
        <w:rPr>
          <w:rFonts w:ascii="Arial" w:eastAsia="Calibri" w:hAnsi="Arial" w:cs="Arial"/>
          <w:b/>
          <w:lang w:eastAsia="en-US"/>
        </w:rPr>
        <w:t>.</w:t>
      </w:r>
    </w:p>
    <w:p w14:paraId="27CEDF75" w14:textId="48FE8329" w:rsidR="000431C8" w:rsidRPr="002E2FB0" w:rsidRDefault="000431C8" w:rsidP="002E2FB0">
      <w:pPr>
        <w:numPr>
          <w:ilvl w:val="3"/>
          <w:numId w:val="27"/>
        </w:numPr>
        <w:tabs>
          <w:tab w:val="left" w:pos="0"/>
        </w:tabs>
        <w:spacing w:before="120" w:after="120" w:line="276" w:lineRule="auto"/>
        <w:ind w:left="426" w:hanging="426"/>
        <w:rPr>
          <w:rFonts w:ascii="Arial" w:eastAsia="Calibri" w:hAnsi="Arial" w:cs="Arial"/>
          <w:lang w:eastAsia="en-US"/>
        </w:rPr>
      </w:pPr>
      <w:r w:rsidRPr="002E2FB0">
        <w:rPr>
          <w:rFonts w:ascii="Arial" w:eastAsia="Calibri" w:hAnsi="Arial" w:cs="Arial"/>
          <w:lang w:eastAsia="en-US"/>
        </w:rPr>
        <w:t>Otwarcie ofert nastąpi w dniu</w:t>
      </w:r>
      <w:r w:rsidR="00BE4080" w:rsidRPr="002E2FB0">
        <w:rPr>
          <w:rFonts w:ascii="Arial" w:eastAsia="Calibri" w:hAnsi="Arial" w:cs="Arial"/>
          <w:lang w:eastAsia="en-US"/>
        </w:rPr>
        <w:t>:</w:t>
      </w:r>
      <w:r w:rsidR="00D875DD" w:rsidRPr="002E2FB0">
        <w:rPr>
          <w:rFonts w:ascii="Arial" w:eastAsia="Calibri" w:hAnsi="Arial" w:cs="Arial"/>
          <w:lang w:eastAsia="en-US"/>
        </w:rPr>
        <w:t xml:space="preserve"> </w:t>
      </w:r>
      <w:r w:rsidR="00BE4080" w:rsidRPr="002E2FB0">
        <w:rPr>
          <w:rFonts w:ascii="Arial" w:eastAsia="Calibri" w:hAnsi="Arial" w:cs="Arial"/>
          <w:lang w:eastAsia="en-US"/>
        </w:rPr>
        <w:tab/>
      </w:r>
      <w:r w:rsidR="00BE4080" w:rsidRPr="002E2FB0">
        <w:rPr>
          <w:rFonts w:ascii="Arial" w:eastAsia="Calibri" w:hAnsi="Arial" w:cs="Arial"/>
          <w:lang w:eastAsia="en-US"/>
        </w:rPr>
        <w:tab/>
      </w:r>
      <w:r w:rsidR="009C387B" w:rsidRPr="002E2FB0">
        <w:rPr>
          <w:rFonts w:ascii="Arial" w:eastAsia="Calibri" w:hAnsi="Arial" w:cs="Arial"/>
          <w:b/>
          <w:lang w:eastAsia="en-US"/>
        </w:rPr>
        <w:t>19</w:t>
      </w:r>
      <w:r w:rsidR="00ED7374" w:rsidRPr="002E2FB0">
        <w:rPr>
          <w:rFonts w:ascii="Arial" w:eastAsia="Calibri" w:hAnsi="Arial" w:cs="Arial"/>
          <w:b/>
          <w:lang w:eastAsia="en-US"/>
        </w:rPr>
        <w:t>.06</w:t>
      </w:r>
      <w:r w:rsidR="00ED7374" w:rsidRPr="002E2FB0">
        <w:rPr>
          <w:rFonts w:ascii="Arial" w:eastAsia="Calibri" w:hAnsi="Arial" w:cs="Arial"/>
          <w:lang w:eastAsia="en-US"/>
        </w:rPr>
        <w:t>.</w:t>
      </w:r>
      <w:r w:rsidR="007C7C9A" w:rsidRPr="002E2FB0">
        <w:rPr>
          <w:rFonts w:ascii="Arial" w:eastAsia="Calibri" w:hAnsi="Arial" w:cs="Arial"/>
          <w:b/>
          <w:lang w:eastAsia="en-US"/>
        </w:rPr>
        <w:t>202</w:t>
      </w:r>
      <w:r w:rsidR="00D11201" w:rsidRPr="002E2FB0">
        <w:rPr>
          <w:rFonts w:ascii="Arial" w:eastAsia="Calibri" w:hAnsi="Arial" w:cs="Arial"/>
          <w:b/>
          <w:lang w:eastAsia="en-US"/>
        </w:rPr>
        <w:t>6</w:t>
      </w:r>
      <w:r w:rsidR="007C7C9A" w:rsidRPr="002E2FB0">
        <w:rPr>
          <w:rFonts w:ascii="Arial" w:eastAsia="Calibri" w:hAnsi="Arial" w:cs="Arial"/>
          <w:b/>
          <w:lang w:eastAsia="en-US"/>
        </w:rPr>
        <w:t xml:space="preserve"> </w:t>
      </w:r>
      <w:r w:rsidR="00757E59" w:rsidRPr="002E2FB0">
        <w:rPr>
          <w:rFonts w:ascii="Arial" w:eastAsia="Calibri" w:hAnsi="Arial" w:cs="Arial"/>
          <w:b/>
          <w:lang w:eastAsia="en-US"/>
        </w:rPr>
        <w:t>r.</w:t>
      </w:r>
      <w:r w:rsidR="0023120B" w:rsidRPr="002E2FB0">
        <w:rPr>
          <w:rFonts w:ascii="Arial" w:eastAsia="Calibri" w:hAnsi="Arial" w:cs="Arial"/>
          <w:b/>
          <w:lang w:eastAsia="en-US"/>
        </w:rPr>
        <w:t xml:space="preserve"> o godz. </w:t>
      </w:r>
      <w:r w:rsidR="008804CC" w:rsidRPr="002E2FB0">
        <w:rPr>
          <w:rFonts w:ascii="Arial" w:eastAsia="Calibri" w:hAnsi="Arial" w:cs="Arial"/>
          <w:b/>
          <w:lang w:eastAsia="en-US"/>
        </w:rPr>
        <w:t>9:15</w:t>
      </w:r>
      <w:r w:rsidR="00670427" w:rsidRPr="002E2FB0">
        <w:rPr>
          <w:rFonts w:ascii="Arial" w:eastAsia="Calibri" w:hAnsi="Arial" w:cs="Arial"/>
          <w:b/>
          <w:lang w:eastAsia="en-US"/>
        </w:rPr>
        <w:t>.</w:t>
      </w:r>
    </w:p>
    <w:p w14:paraId="58A934EC" w14:textId="255CF811" w:rsidR="003E0C1F" w:rsidRPr="002E2FB0" w:rsidRDefault="003E0C1F" w:rsidP="002E2FB0">
      <w:pPr>
        <w:numPr>
          <w:ilvl w:val="3"/>
          <w:numId w:val="27"/>
        </w:numPr>
        <w:tabs>
          <w:tab w:val="left" w:pos="0"/>
        </w:tabs>
        <w:spacing w:before="120" w:after="120" w:line="276" w:lineRule="auto"/>
        <w:ind w:left="426" w:hanging="426"/>
        <w:rPr>
          <w:rFonts w:ascii="Arial" w:eastAsia="Calibri" w:hAnsi="Arial" w:cs="Arial"/>
          <w:lang w:eastAsia="en-US"/>
        </w:rPr>
      </w:pPr>
      <w:r w:rsidRPr="002E2FB0">
        <w:rPr>
          <w:rFonts w:ascii="Arial" w:eastAsia="Calibri" w:hAnsi="Arial" w:cs="Arial"/>
          <w:lang w:eastAsia="en-US"/>
        </w:rPr>
        <w:t>Otwarcie ofert jest niejawne.</w:t>
      </w:r>
    </w:p>
    <w:p w14:paraId="465F5E60" w14:textId="77777777" w:rsidR="00E374D7" w:rsidRPr="002E2FB0" w:rsidRDefault="000431C8" w:rsidP="002E2FB0">
      <w:pPr>
        <w:numPr>
          <w:ilvl w:val="3"/>
          <w:numId w:val="27"/>
        </w:numPr>
        <w:tabs>
          <w:tab w:val="left" w:pos="0"/>
        </w:tabs>
        <w:spacing w:before="120" w:after="120" w:line="276" w:lineRule="auto"/>
        <w:ind w:left="426" w:hanging="426"/>
        <w:rPr>
          <w:rFonts w:ascii="Arial" w:eastAsia="Calibri" w:hAnsi="Arial" w:cs="Arial"/>
          <w:lang w:eastAsia="en-US"/>
        </w:rPr>
      </w:pPr>
      <w:r w:rsidRPr="002E2FB0">
        <w:rPr>
          <w:rFonts w:ascii="Arial" w:eastAsia="Calibri" w:hAnsi="Arial" w:cs="Arial"/>
          <w:lang w:eastAsia="en-US"/>
        </w:rPr>
        <w:t>Zamawiający, najpóźniej przed otwarciem ofert, udostępni na stronie internetowej prowadzonego postępowania informację o kwocie, jaką zamierza przeznaczyć na sfinansowanie zamówienia.</w:t>
      </w:r>
    </w:p>
    <w:p w14:paraId="53B45EAB" w14:textId="77777777" w:rsidR="000431C8" w:rsidRPr="002E2FB0" w:rsidRDefault="000431C8" w:rsidP="002E2FB0">
      <w:pPr>
        <w:numPr>
          <w:ilvl w:val="3"/>
          <w:numId w:val="27"/>
        </w:numPr>
        <w:tabs>
          <w:tab w:val="left" w:pos="0"/>
        </w:tabs>
        <w:spacing w:before="120" w:after="120" w:line="276" w:lineRule="auto"/>
        <w:ind w:left="426" w:hanging="426"/>
        <w:rPr>
          <w:rFonts w:ascii="Arial" w:eastAsia="Calibri" w:hAnsi="Arial" w:cs="Arial"/>
          <w:lang w:eastAsia="en-US"/>
        </w:rPr>
      </w:pPr>
      <w:r w:rsidRPr="002E2FB0">
        <w:rPr>
          <w:rFonts w:ascii="Arial" w:eastAsia="Calibri" w:hAnsi="Arial" w:cs="Arial"/>
          <w:lang w:eastAsia="en-US"/>
        </w:rPr>
        <w:t>Zamawiający, niezwłocznie po otwarciu ofert, udostępnia na stronie internetowej prowadzonego postępowania informacje o:</w:t>
      </w:r>
    </w:p>
    <w:p w14:paraId="49A09F23" w14:textId="77777777" w:rsidR="000431C8" w:rsidRPr="002E2FB0" w:rsidRDefault="000431C8" w:rsidP="002E2FB0">
      <w:pPr>
        <w:spacing w:before="120" w:after="120" w:line="276" w:lineRule="auto"/>
        <w:ind w:left="850" w:right="-108" w:hanging="425"/>
        <w:rPr>
          <w:rFonts w:ascii="Arial" w:hAnsi="Arial" w:cs="Arial"/>
        </w:rPr>
      </w:pPr>
      <w:r w:rsidRPr="002E2FB0">
        <w:rPr>
          <w:rFonts w:ascii="Arial" w:hAnsi="Arial" w:cs="Arial"/>
        </w:rPr>
        <w:t>1)</w:t>
      </w:r>
      <w:r w:rsidRPr="002E2FB0">
        <w:rPr>
          <w:rFonts w:ascii="Arial" w:hAnsi="Arial" w:cs="Arial"/>
        </w:rPr>
        <w:tab/>
        <w:t>nazwach albo imionach i nazwiskach oraz siedzibach lub miejscach prowadzonej działalności gospodarczej bądź miejscach zamieszkania wykonawców, których oferty zostały otwarte;</w:t>
      </w:r>
    </w:p>
    <w:p w14:paraId="3205D376" w14:textId="77777777" w:rsidR="000431C8" w:rsidRPr="002E2FB0" w:rsidRDefault="000431C8" w:rsidP="002E2FB0">
      <w:pPr>
        <w:spacing w:before="120" w:after="120" w:line="276" w:lineRule="auto"/>
        <w:ind w:left="850" w:right="-108" w:hanging="425"/>
        <w:rPr>
          <w:rFonts w:ascii="Arial" w:hAnsi="Arial" w:cs="Arial"/>
        </w:rPr>
      </w:pPr>
      <w:r w:rsidRPr="002E2FB0">
        <w:rPr>
          <w:rFonts w:ascii="Arial" w:hAnsi="Arial" w:cs="Arial"/>
        </w:rPr>
        <w:t>2)</w:t>
      </w:r>
      <w:r w:rsidRPr="002E2FB0">
        <w:rPr>
          <w:rFonts w:ascii="Arial" w:hAnsi="Arial" w:cs="Arial"/>
        </w:rPr>
        <w:tab/>
        <w:t>cenach lub kosztach zawartych w ofertach.</w:t>
      </w:r>
    </w:p>
    <w:p w14:paraId="02BDC2A9" w14:textId="3F266B94" w:rsidR="00671E25"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20" w:name="_Toc273433695"/>
      <w:r w:rsidRPr="002E2FB0">
        <w:rPr>
          <w:rFonts w:ascii="Arial" w:hAnsi="Arial" w:cs="Arial"/>
          <w:b/>
        </w:rPr>
        <w:t>XVII</w:t>
      </w:r>
      <w:r w:rsidR="00703368" w:rsidRPr="002E2FB0">
        <w:rPr>
          <w:rFonts w:ascii="Arial" w:hAnsi="Arial" w:cs="Arial"/>
          <w:b/>
        </w:rPr>
        <w:t>I</w:t>
      </w:r>
      <w:r w:rsidRPr="002E2FB0">
        <w:rPr>
          <w:rFonts w:ascii="Arial" w:hAnsi="Arial" w:cs="Arial"/>
          <w:b/>
        </w:rPr>
        <w:t xml:space="preserve"> OPIS SPOSOBU OBLICZENIA CENY</w:t>
      </w:r>
      <w:bookmarkEnd w:id="20"/>
    </w:p>
    <w:p w14:paraId="06C7F9DB" w14:textId="4DE91232" w:rsidR="00F47BF4" w:rsidRPr="002E2FB0" w:rsidRDefault="00636DAB" w:rsidP="002E2FB0">
      <w:pPr>
        <w:numPr>
          <w:ilvl w:val="3"/>
          <w:numId w:val="28"/>
        </w:numPr>
        <w:tabs>
          <w:tab w:val="left" w:pos="0"/>
        </w:tabs>
        <w:spacing w:before="120" w:after="120" w:line="276" w:lineRule="auto"/>
        <w:ind w:left="426" w:hanging="426"/>
        <w:rPr>
          <w:rFonts w:ascii="Arial" w:eastAsia="Calibri" w:hAnsi="Arial" w:cs="Arial"/>
          <w:lang w:eastAsia="en-US"/>
        </w:rPr>
      </w:pPr>
      <w:r w:rsidRPr="002E2FB0">
        <w:rPr>
          <w:rFonts w:ascii="Arial" w:eastAsia="Calibri" w:hAnsi="Arial" w:cs="Arial"/>
          <w:lang w:eastAsia="en-US"/>
        </w:rPr>
        <w:lastRenderedPageBreak/>
        <w:t xml:space="preserve">Wykonawca wskaże w Formularzu ofertowym stanowiącym Załącznik nr 1 do SWZ </w:t>
      </w:r>
      <w:r w:rsidRPr="002E2FB0">
        <w:rPr>
          <w:rFonts w:ascii="Arial" w:eastAsia="Calibri" w:hAnsi="Arial" w:cs="Arial"/>
          <w:b/>
          <w:lang w:eastAsia="en-US"/>
        </w:rPr>
        <w:t>cenę całkowitą netto i brutto.</w:t>
      </w:r>
    </w:p>
    <w:p w14:paraId="254EDA5F" w14:textId="77777777" w:rsidR="001D0CBF" w:rsidRPr="002E2FB0" w:rsidRDefault="001D0CBF" w:rsidP="002E2FB0">
      <w:pPr>
        <w:numPr>
          <w:ilvl w:val="3"/>
          <w:numId w:val="28"/>
        </w:numPr>
        <w:tabs>
          <w:tab w:val="left" w:pos="0"/>
        </w:tabs>
        <w:spacing w:before="120" w:after="120" w:line="276" w:lineRule="auto"/>
        <w:ind w:left="425" w:hanging="425"/>
        <w:rPr>
          <w:rFonts w:ascii="Arial" w:eastAsia="Calibri" w:hAnsi="Arial" w:cs="Arial"/>
          <w:lang w:eastAsia="en-US"/>
        </w:rPr>
      </w:pPr>
      <w:bookmarkStart w:id="21" w:name="_Toc273433696"/>
      <w:r w:rsidRPr="002E2FB0">
        <w:rPr>
          <w:rFonts w:ascii="Arial" w:eastAsia="Calibri" w:hAnsi="Arial" w:cs="Arial"/>
          <w:lang w:eastAsia="en-US"/>
        </w:rPr>
        <w:t>Ceny określone w Formularzu ofertowym muszą zawierać wszystkie koszty, jakie Wykonawca poniesie w związku z realizacją zamówienia.</w:t>
      </w:r>
    </w:p>
    <w:p w14:paraId="5D1C3CE3" w14:textId="77777777" w:rsidR="001D0CBF" w:rsidRPr="002E2FB0" w:rsidRDefault="001D0CBF" w:rsidP="002E2FB0">
      <w:pPr>
        <w:numPr>
          <w:ilvl w:val="3"/>
          <w:numId w:val="28"/>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Cena musi być podana w złotych polskich cyfrowo i słownie, zaokrąglona do dwóch miejsc po przecinku i musi obejmować całkowity koszt wykonania zamówienia.</w:t>
      </w:r>
    </w:p>
    <w:p w14:paraId="1F58AA28" w14:textId="77777777" w:rsidR="001D0CBF" w:rsidRPr="002E2FB0" w:rsidRDefault="001D0CBF" w:rsidP="002E2FB0">
      <w:pPr>
        <w:numPr>
          <w:ilvl w:val="3"/>
          <w:numId w:val="28"/>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W cenie oferty uwzględnia się podatek od towarów i usług oraz podatek akcyzowy, jeżeli na podstawie odrębnych przepisów przedmiot zamówienia podlega obciążeniu podatkiem od towarów i usług oraz podatkiem akcyzowym.</w:t>
      </w:r>
    </w:p>
    <w:p w14:paraId="27848445" w14:textId="77777777" w:rsidR="001D0CBF" w:rsidRPr="002E2FB0" w:rsidRDefault="001D0CBF" w:rsidP="002E2FB0">
      <w:pPr>
        <w:numPr>
          <w:ilvl w:val="3"/>
          <w:numId w:val="28"/>
        </w:numPr>
        <w:tabs>
          <w:tab w:val="left" w:pos="0"/>
        </w:tabs>
        <w:spacing w:before="120" w:after="120" w:line="276" w:lineRule="auto"/>
        <w:ind w:left="425" w:hanging="425"/>
        <w:rPr>
          <w:rFonts w:ascii="Arial" w:eastAsia="Calibri" w:hAnsi="Arial" w:cs="Arial"/>
          <w:lang w:eastAsia="en-US"/>
        </w:rPr>
      </w:pPr>
      <w:r w:rsidRPr="002E2FB0">
        <w:rPr>
          <w:rFonts w:ascii="Arial" w:eastAsia="Calibri" w:hAnsi="Arial" w:cs="Arial"/>
          <w:lang w:eastAsia="en-US"/>
        </w:rPr>
        <w:t>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21D30656" w14:textId="77777777" w:rsidR="001D0CBF" w:rsidRPr="002E2FB0" w:rsidRDefault="001D0CBF" w:rsidP="002E2FB0">
      <w:pPr>
        <w:numPr>
          <w:ilvl w:val="0"/>
          <w:numId w:val="30"/>
        </w:numPr>
        <w:spacing w:before="120" w:after="120" w:line="276" w:lineRule="auto"/>
        <w:ind w:left="850" w:hanging="425"/>
        <w:rPr>
          <w:rFonts w:ascii="Arial" w:eastAsiaTheme="majorEastAsia" w:hAnsi="Arial" w:cs="Arial"/>
          <w:lang w:eastAsia="en-US"/>
        </w:rPr>
      </w:pPr>
      <w:r w:rsidRPr="002E2FB0">
        <w:rPr>
          <w:rFonts w:ascii="Arial" w:eastAsiaTheme="majorEastAsia" w:hAnsi="Arial" w:cs="Arial"/>
          <w:lang w:eastAsia="en-US"/>
        </w:rPr>
        <w:t>poinformowania zamawiającego, że wybór jego oferty będzie prowadził do powstania u zamawiającego obowiązku podatkowego;</w:t>
      </w:r>
    </w:p>
    <w:p w14:paraId="37A6DEB8" w14:textId="77777777" w:rsidR="001D0CBF" w:rsidRPr="002E2FB0" w:rsidRDefault="001D0CBF" w:rsidP="002E2FB0">
      <w:pPr>
        <w:numPr>
          <w:ilvl w:val="0"/>
          <w:numId w:val="30"/>
        </w:numPr>
        <w:spacing w:before="120" w:after="120" w:line="276" w:lineRule="auto"/>
        <w:ind w:left="850" w:hanging="425"/>
        <w:rPr>
          <w:rFonts w:ascii="Arial" w:eastAsiaTheme="majorEastAsia" w:hAnsi="Arial" w:cs="Arial"/>
          <w:lang w:eastAsia="en-US"/>
        </w:rPr>
      </w:pPr>
      <w:r w:rsidRPr="002E2FB0">
        <w:rPr>
          <w:rFonts w:ascii="Arial" w:eastAsiaTheme="majorEastAsia" w:hAnsi="Arial" w:cs="Arial"/>
          <w:lang w:eastAsia="en-US"/>
        </w:rPr>
        <w:t>wskazania nazwy (rodzaju) towaru lub usługi, których dostawa lub świadczenie będą prowadziły do powstania obowiązku podatkowego;</w:t>
      </w:r>
    </w:p>
    <w:p w14:paraId="17BB0BA4" w14:textId="77777777" w:rsidR="001D0CBF" w:rsidRPr="002E2FB0" w:rsidRDefault="001D0CBF" w:rsidP="002E2FB0">
      <w:pPr>
        <w:numPr>
          <w:ilvl w:val="0"/>
          <w:numId w:val="30"/>
        </w:numPr>
        <w:spacing w:before="120" w:after="120" w:line="276" w:lineRule="auto"/>
        <w:ind w:left="850" w:hanging="425"/>
        <w:rPr>
          <w:rFonts w:ascii="Arial" w:eastAsiaTheme="majorEastAsia" w:hAnsi="Arial" w:cs="Arial"/>
          <w:lang w:eastAsia="en-US"/>
        </w:rPr>
      </w:pPr>
      <w:r w:rsidRPr="002E2FB0">
        <w:rPr>
          <w:rFonts w:ascii="Arial" w:eastAsiaTheme="majorEastAsia" w:hAnsi="Arial" w:cs="Arial"/>
          <w:lang w:eastAsia="en-US"/>
        </w:rPr>
        <w:t>wskazania wartości towaru lub usługi objętego obowiązkiem podatkowym zamawiającego, bez kwoty podatku;</w:t>
      </w:r>
    </w:p>
    <w:p w14:paraId="7DBA6166" w14:textId="77777777" w:rsidR="001D0CBF" w:rsidRPr="002E2FB0" w:rsidRDefault="001D0CBF" w:rsidP="002E2FB0">
      <w:pPr>
        <w:numPr>
          <w:ilvl w:val="0"/>
          <w:numId w:val="30"/>
        </w:numPr>
        <w:spacing w:before="120" w:after="120" w:line="276" w:lineRule="auto"/>
        <w:ind w:left="850" w:hanging="425"/>
        <w:rPr>
          <w:rFonts w:ascii="Arial" w:eastAsiaTheme="majorEastAsia" w:hAnsi="Arial" w:cs="Arial"/>
          <w:lang w:eastAsia="en-US"/>
        </w:rPr>
      </w:pPr>
      <w:r w:rsidRPr="002E2FB0">
        <w:rPr>
          <w:rFonts w:ascii="Arial" w:eastAsiaTheme="majorEastAsia" w:hAnsi="Arial" w:cs="Arial"/>
          <w:lang w:eastAsia="en-US"/>
        </w:rPr>
        <w:t>wskazania stawki podatku od towarów i usług, która zgodnie z wiedzą wykonawcy, będzie miała zastosowanie.</w:t>
      </w:r>
    </w:p>
    <w:p w14:paraId="7237898D" w14:textId="77777777" w:rsidR="001D0CBF" w:rsidRPr="002E2FB0" w:rsidRDefault="001D0CBF" w:rsidP="002E2FB0">
      <w:pPr>
        <w:numPr>
          <w:ilvl w:val="3"/>
          <w:numId w:val="28"/>
        </w:numPr>
        <w:tabs>
          <w:tab w:val="left" w:pos="0"/>
        </w:tabs>
        <w:spacing w:before="120" w:after="120" w:line="276" w:lineRule="auto"/>
        <w:ind w:left="426" w:hanging="426"/>
        <w:rPr>
          <w:rFonts w:ascii="Arial" w:eastAsia="Calibri" w:hAnsi="Arial" w:cs="Arial"/>
          <w:lang w:eastAsia="en-US"/>
        </w:rPr>
      </w:pPr>
      <w:r w:rsidRPr="002E2FB0">
        <w:rPr>
          <w:rFonts w:ascii="Arial" w:eastAsia="Calibri" w:hAnsi="Arial" w:cs="Arial"/>
          <w:lang w:eastAsia="en-US"/>
        </w:rPr>
        <w:t>Informację w zakresie, o którym mowa w ust. 5 wykonawca składa w Formularzu ofertowym. Brak złożenia ww. informacji będzie postrzegany jako brak powstania obowiązku podatkowego u zamawiającego.</w:t>
      </w:r>
    </w:p>
    <w:p w14:paraId="0264D1F9" w14:textId="39C7F519" w:rsidR="00671E25" w:rsidRPr="002E2FB0" w:rsidRDefault="0070336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t>XIX</w:t>
      </w:r>
      <w:r w:rsidR="00717AC3" w:rsidRPr="002E2FB0">
        <w:rPr>
          <w:rFonts w:ascii="Arial" w:hAnsi="Arial" w:cs="Arial"/>
          <w:b/>
        </w:rPr>
        <w:t xml:space="preserve"> INFORMACJE DOTYCZĄCE WALUT OBCYCH, W JAKICH MOGĄ BYĆ PROWADZONE ROZLICZENIA MIĘDZY ZAMAWIAJĄCYM A WYKONAWCĄ</w:t>
      </w:r>
      <w:bookmarkEnd w:id="21"/>
    </w:p>
    <w:p w14:paraId="12C3345F" w14:textId="04606DE6" w:rsidR="00717AC3" w:rsidRPr="002E2FB0" w:rsidRDefault="00477E91" w:rsidP="002E2FB0">
      <w:pPr>
        <w:pStyle w:val="Tekstpodstawowy3"/>
        <w:spacing w:before="120" w:line="276" w:lineRule="auto"/>
        <w:rPr>
          <w:rFonts w:ascii="Arial" w:hAnsi="Arial" w:cs="Arial"/>
          <w:kern w:val="144"/>
          <w:sz w:val="24"/>
          <w:szCs w:val="24"/>
        </w:rPr>
      </w:pPr>
      <w:r w:rsidRPr="002E2FB0">
        <w:rPr>
          <w:rFonts w:ascii="Arial" w:hAnsi="Arial" w:cs="Arial"/>
          <w:kern w:val="144"/>
          <w:sz w:val="24"/>
          <w:szCs w:val="24"/>
        </w:rPr>
        <w:t xml:space="preserve">Cenę oferty należy wyrazić </w:t>
      </w:r>
      <w:r w:rsidR="00717AC3" w:rsidRPr="002E2FB0">
        <w:rPr>
          <w:rFonts w:ascii="Arial" w:hAnsi="Arial" w:cs="Arial"/>
          <w:kern w:val="144"/>
          <w:sz w:val="24"/>
          <w:szCs w:val="24"/>
        </w:rPr>
        <w:t>w</w:t>
      </w:r>
      <w:r w:rsidR="00717AC3" w:rsidRPr="002E2FB0">
        <w:rPr>
          <w:rFonts w:ascii="Arial" w:hAnsi="Arial" w:cs="Arial"/>
          <w:sz w:val="24"/>
          <w:szCs w:val="24"/>
        </w:rPr>
        <w:t xml:space="preserve"> złotych polskich</w:t>
      </w:r>
      <w:r w:rsidRPr="002E2FB0">
        <w:rPr>
          <w:rFonts w:ascii="Arial" w:hAnsi="Arial" w:cs="Arial"/>
          <w:sz w:val="24"/>
          <w:szCs w:val="24"/>
        </w:rPr>
        <w:t>.</w:t>
      </w:r>
    </w:p>
    <w:p w14:paraId="22595E21" w14:textId="4381564E" w:rsidR="00671E25" w:rsidRPr="002E2FB0" w:rsidRDefault="0070336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22" w:name="_Toc273433697"/>
      <w:r w:rsidRPr="002E2FB0">
        <w:rPr>
          <w:rFonts w:ascii="Arial" w:hAnsi="Arial" w:cs="Arial"/>
          <w:b/>
        </w:rPr>
        <w:t>X</w:t>
      </w:r>
      <w:r w:rsidR="00717AC3" w:rsidRPr="002E2FB0">
        <w:rPr>
          <w:rFonts w:ascii="Arial" w:hAnsi="Arial" w:cs="Arial"/>
          <w:b/>
        </w:rPr>
        <w:t xml:space="preserve">X </w:t>
      </w:r>
      <w:bookmarkEnd w:id="22"/>
      <w:r w:rsidR="00E47836" w:rsidRPr="002E2FB0">
        <w:rPr>
          <w:rFonts w:ascii="Arial" w:hAnsi="Arial" w:cs="Arial"/>
          <w:b/>
        </w:rPr>
        <w:t xml:space="preserve">OPIS KRYTERIÓW OCENY OFERT WRAZ Z PODANIEM WAG TYCH KRYTERIÓW </w:t>
      </w:r>
      <w:r w:rsidR="008E63B7" w:rsidRPr="002E2FB0">
        <w:rPr>
          <w:rFonts w:ascii="Arial" w:hAnsi="Arial" w:cs="Arial"/>
          <w:b/>
        </w:rPr>
        <w:br/>
      </w:r>
      <w:r w:rsidR="00E47836" w:rsidRPr="002E2FB0">
        <w:rPr>
          <w:rFonts w:ascii="Arial" w:hAnsi="Arial" w:cs="Arial"/>
          <w:b/>
        </w:rPr>
        <w:t>I SPOSOBU OCENY OFERT</w:t>
      </w:r>
      <w:r w:rsidR="009B69EE" w:rsidRPr="002E2FB0">
        <w:rPr>
          <w:rFonts w:ascii="Arial" w:hAnsi="Arial" w:cs="Arial"/>
          <w:b/>
        </w:rPr>
        <w:t xml:space="preserve"> </w:t>
      </w:r>
    </w:p>
    <w:p w14:paraId="69FFE5B9" w14:textId="19768B58" w:rsidR="00266C04" w:rsidRPr="002E2FB0" w:rsidRDefault="00266C04" w:rsidP="002E2FB0">
      <w:pPr>
        <w:pStyle w:val="Tekstpodstawowywcity"/>
        <w:numPr>
          <w:ilvl w:val="6"/>
          <w:numId w:val="28"/>
        </w:numPr>
        <w:tabs>
          <w:tab w:val="left" w:pos="426"/>
        </w:tabs>
        <w:spacing w:before="120" w:line="276" w:lineRule="auto"/>
        <w:ind w:left="426" w:hanging="426"/>
        <w:rPr>
          <w:rFonts w:ascii="Arial" w:hAnsi="Arial" w:cs="Arial"/>
          <w:kern w:val="144"/>
        </w:rPr>
      </w:pPr>
      <w:r w:rsidRPr="002E2FB0">
        <w:rPr>
          <w:rFonts w:ascii="Arial" w:hAnsi="Arial" w:cs="Arial"/>
          <w:kern w:val="144"/>
        </w:rPr>
        <w:t>Kryteria oceny ofert oraz ich zna</w:t>
      </w:r>
      <w:r w:rsidR="008A4C2F" w:rsidRPr="002E2FB0">
        <w:rPr>
          <w:rFonts w:ascii="Arial" w:hAnsi="Arial" w:cs="Arial"/>
          <w:kern w:val="144"/>
        </w:rPr>
        <w:t>czenie procentowe (dot. każdej c</w:t>
      </w:r>
      <w:r w:rsidRPr="002E2FB0">
        <w:rPr>
          <w:rFonts w:ascii="Arial" w:hAnsi="Arial" w:cs="Arial"/>
          <w:kern w:val="144"/>
        </w:rPr>
        <w:t>zęści):</w:t>
      </w:r>
    </w:p>
    <w:tbl>
      <w:tblPr>
        <w:tblStyle w:val="Tabela-Siatka"/>
        <w:tblW w:w="9215" w:type="dxa"/>
        <w:tblInd w:w="-5" w:type="dxa"/>
        <w:tblLook w:val="04A0" w:firstRow="1" w:lastRow="0" w:firstColumn="1" w:lastColumn="0" w:noHBand="0" w:noVBand="1"/>
      </w:tblPr>
      <w:tblGrid>
        <w:gridCol w:w="567"/>
        <w:gridCol w:w="6663"/>
        <w:gridCol w:w="1985"/>
      </w:tblGrid>
      <w:tr w:rsidR="00EA6C6D" w:rsidRPr="002E2FB0" w14:paraId="4671FA98" w14:textId="77777777" w:rsidTr="00EA6C6D">
        <w:tc>
          <w:tcPr>
            <w:tcW w:w="567" w:type="dxa"/>
            <w:shd w:val="clear" w:color="auto" w:fill="D9D9D9" w:themeFill="background1" w:themeFillShade="D9"/>
          </w:tcPr>
          <w:p w14:paraId="5764D386" w14:textId="77777777" w:rsidR="00EA6C6D" w:rsidRPr="002E2FB0" w:rsidRDefault="00EA6C6D" w:rsidP="002E2FB0">
            <w:pPr>
              <w:pStyle w:val="Tekstpodstawowywcity"/>
              <w:tabs>
                <w:tab w:val="left" w:pos="360"/>
                <w:tab w:val="left" w:pos="3108"/>
                <w:tab w:val="left" w:pos="5652"/>
              </w:tabs>
              <w:spacing w:before="120" w:line="360" w:lineRule="auto"/>
              <w:ind w:left="0"/>
              <w:rPr>
                <w:rFonts w:ascii="Arial" w:eastAsiaTheme="majorEastAsia" w:hAnsi="Arial" w:cs="Arial"/>
                <w:b/>
                <w:color w:val="000000" w:themeColor="text1"/>
                <w:lang w:eastAsia="en-US"/>
              </w:rPr>
            </w:pPr>
            <w:r w:rsidRPr="002E2FB0">
              <w:rPr>
                <w:rFonts w:ascii="Arial" w:eastAsiaTheme="majorEastAsia" w:hAnsi="Arial" w:cs="Arial"/>
                <w:b/>
                <w:color w:val="000000" w:themeColor="text1"/>
                <w:lang w:eastAsia="en-US"/>
              </w:rPr>
              <w:t>l.p.</w:t>
            </w:r>
          </w:p>
        </w:tc>
        <w:tc>
          <w:tcPr>
            <w:tcW w:w="6663" w:type="dxa"/>
            <w:shd w:val="clear" w:color="auto" w:fill="D9D9D9" w:themeFill="background1" w:themeFillShade="D9"/>
          </w:tcPr>
          <w:p w14:paraId="52138F26" w14:textId="77777777" w:rsidR="00EA6C6D" w:rsidRPr="002E2FB0" w:rsidRDefault="00EA6C6D" w:rsidP="002E2FB0">
            <w:pPr>
              <w:pStyle w:val="Tekstpodstawowywcity"/>
              <w:tabs>
                <w:tab w:val="left" w:pos="360"/>
                <w:tab w:val="left" w:pos="3108"/>
                <w:tab w:val="left" w:pos="5652"/>
              </w:tabs>
              <w:spacing w:before="120" w:line="360" w:lineRule="auto"/>
              <w:ind w:left="0"/>
              <w:rPr>
                <w:rFonts w:ascii="Arial" w:eastAsiaTheme="majorEastAsia" w:hAnsi="Arial" w:cs="Arial"/>
                <w:b/>
                <w:color w:val="000000" w:themeColor="text1"/>
                <w:lang w:eastAsia="en-US"/>
              </w:rPr>
            </w:pPr>
            <w:r w:rsidRPr="002E2FB0">
              <w:rPr>
                <w:rFonts w:ascii="Arial" w:eastAsiaTheme="majorEastAsia" w:hAnsi="Arial" w:cs="Arial"/>
                <w:b/>
                <w:color w:val="000000" w:themeColor="text1"/>
                <w:lang w:eastAsia="en-US"/>
              </w:rPr>
              <w:t>Opis kryteriów oceny</w:t>
            </w:r>
          </w:p>
        </w:tc>
        <w:tc>
          <w:tcPr>
            <w:tcW w:w="1985" w:type="dxa"/>
            <w:shd w:val="clear" w:color="auto" w:fill="D9D9D9" w:themeFill="background1" w:themeFillShade="D9"/>
          </w:tcPr>
          <w:p w14:paraId="53678BFB" w14:textId="77777777" w:rsidR="00EA6C6D" w:rsidRPr="002E2FB0" w:rsidRDefault="00EA6C6D" w:rsidP="002E2FB0">
            <w:pPr>
              <w:pStyle w:val="Tekstpodstawowywcity"/>
              <w:tabs>
                <w:tab w:val="left" w:pos="360"/>
                <w:tab w:val="left" w:pos="3108"/>
                <w:tab w:val="left" w:pos="5652"/>
              </w:tabs>
              <w:spacing w:before="120" w:line="360" w:lineRule="auto"/>
              <w:ind w:left="0"/>
              <w:rPr>
                <w:rFonts w:ascii="Arial" w:eastAsiaTheme="majorEastAsia" w:hAnsi="Arial" w:cs="Arial"/>
                <w:b/>
                <w:color w:val="000000" w:themeColor="text1"/>
                <w:lang w:eastAsia="en-US"/>
              </w:rPr>
            </w:pPr>
            <w:r w:rsidRPr="002E2FB0">
              <w:rPr>
                <w:rFonts w:ascii="Arial" w:eastAsiaTheme="majorEastAsia" w:hAnsi="Arial" w:cs="Arial"/>
                <w:b/>
                <w:color w:val="000000" w:themeColor="text1"/>
                <w:lang w:eastAsia="en-US"/>
              </w:rPr>
              <w:t>Znaczenie</w:t>
            </w:r>
          </w:p>
        </w:tc>
      </w:tr>
      <w:tr w:rsidR="00EA6C6D" w:rsidRPr="002E2FB0" w14:paraId="656DE51A" w14:textId="77777777" w:rsidTr="00EA6C6D">
        <w:trPr>
          <w:trHeight w:val="606"/>
        </w:trPr>
        <w:tc>
          <w:tcPr>
            <w:tcW w:w="567" w:type="dxa"/>
          </w:tcPr>
          <w:p w14:paraId="1DA76DF7" w14:textId="77777777" w:rsidR="00EA6C6D" w:rsidRPr="002E2FB0" w:rsidRDefault="00EA6C6D" w:rsidP="002E2FB0">
            <w:pPr>
              <w:pStyle w:val="Tekstpodstawowywcity"/>
              <w:tabs>
                <w:tab w:val="left" w:pos="360"/>
                <w:tab w:val="left" w:pos="3108"/>
                <w:tab w:val="left" w:pos="5652"/>
              </w:tabs>
              <w:spacing w:before="120" w:line="360" w:lineRule="auto"/>
              <w:ind w:left="0"/>
              <w:rPr>
                <w:rFonts w:ascii="Arial" w:eastAsiaTheme="majorEastAsia" w:hAnsi="Arial" w:cs="Arial"/>
                <w:b/>
                <w:color w:val="000000" w:themeColor="text1"/>
                <w:lang w:eastAsia="en-US"/>
              </w:rPr>
            </w:pPr>
            <w:r w:rsidRPr="002E2FB0">
              <w:rPr>
                <w:rFonts w:ascii="Arial" w:eastAsiaTheme="majorEastAsia" w:hAnsi="Arial" w:cs="Arial"/>
                <w:b/>
                <w:color w:val="000000" w:themeColor="text1"/>
                <w:lang w:eastAsia="en-US"/>
              </w:rPr>
              <w:t>1.</w:t>
            </w:r>
          </w:p>
        </w:tc>
        <w:tc>
          <w:tcPr>
            <w:tcW w:w="6663" w:type="dxa"/>
          </w:tcPr>
          <w:p w14:paraId="3B3260EA" w14:textId="77777777" w:rsidR="00EA6C6D" w:rsidRPr="002E2FB0" w:rsidRDefault="00EA6C6D" w:rsidP="002E2FB0">
            <w:pPr>
              <w:pStyle w:val="Tekstpodstawowywcity"/>
              <w:tabs>
                <w:tab w:val="left" w:pos="360"/>
                <w:tab w:val="left" w:pos="3108"/>
                <w:tab w:val="left" w:pos="5652"/>
              </w:tabs>
              <w:spacing w:before="120" w:line="360" w:lineRule="auto"/>
              <w:ind w:left="0"/>
              <w:rPr>
                <w:rFonts w:ascii="Arial" w:eastAsiaTheme="majorEastAsia" w:hAnsi="Arial" w:cs="Arial"/>
                <w:b/>
                <w:color w:val="0070C0"/>
                <w:lang w:eastAsia="en-US"/>
              </w:rPr>
            </w:pPr>
            <w:r w:rsidRPr="002E2FB0">
              <w:rPr>
                <w:rFonts w:ascii="Arial" w:eastAsiaTheme="majorEastAsia" w:hAnsi="Arial" w:cs="Arial"/>
                <w:b/>
                <w:color w:val="000000" w:themeColor="text1"/>
                <w:lang w:eastAsia="en-US"/>
              </w:rPr>
              <w:t>Cena</w:t>
            </w:r>
          </w:p>
        </w:tc>
        <w:tc>
          <w:tcPr>
            <w:tcW w:w="1985" w:type="dxa"/>
          </w:tcPr>
          <w:p w14:paraId="16BCD617" w14:textId="3DB54D1D" w:rsidR="00EA6C6D" w:rsidRPr="002E2FB0" w:rsidRDefault="00D811F3" w:rsidP="002E2FB0">
            <w:pPr>
              <w:pStyle w:val="Tekstpodstawowywcity"/>
              <w:tabs>
                <w:tab w:val="left" w:pos="360"/>
                <w:tab w:val="left" w:pos="3108"/>
                <w:tab w:val="left" w:pos="5652"/>
              </w:tabs>
              <w:spacing w:before="120" w:line="360" w:lineRule="auto"/>
              <w:ind w:left="0"/>
              <w:rPr>
                <w:rFonts w:ascii="Arial" w:eastAsiaTheme="majorEastAsia" w:hAnsi="Arial" w:cs="Arial"/>
                <w:b/>
                <w:color w:val="000000" w:themeColor="text1"/>
                <w:lang w:eastAsia="en-US"/>
              </w:rPr>
            </w:pPr>
            <w:r w:rsidRPr="002E2FB0">
              <w:rPr>
                <w:rFonts w:ascii="Arial" w:eastAsiaTheme="majorEastAsia" w:hAnsi="Arial" w:cs="Arial"/>
                <w:b/>
                <w:color w:val="000000" w:themeColor="text1"/>
                <w:lang w:eastAsia="en-US"/>
              </w:rPr>
              <w:t>6</w:t>
            </w:r>
            <w:r w:rsidR="00EA6C6D" w:rsidRPr="002E2FB0">
              <w:rPr>
                <w:rFonts w:ascii="Arial" w:eastAsiaTheme="majorEastAsia" w:hAnsi="Arial" w:cs="Arial"/>
                <w:b/>
                <w:color w:val="000000" w:themeColor="text1"/>
                <w:lang w:eastAsia="en-US"/>
              </w:rPr>
              <w:t>0</w:t>
            </w:r>
            <w:r w:rsidR="00EA6C6D" w:rsidRPr="002E2FB0">
              <w:rPr>
                <w:rFonts w:ascii="Arial" w:eastAsiaTheme="majorEastAsia" w:hAnsi="Arial" w:cs="Arial"/>
                <w:i/>
                <w:color w:val="0070C0"/>
                <w:lang w:eastAsia="en-US"/>
              </w:rPr>
              <w:t xml:space="preserve"> </w:t>
            </w:r>
            <w:r w:rsidR="00EA6C6D" w:rsidRPr="002E2FB0">
              <w:rPr>
                <w:rFonts w:ascii="Arial" w:eastAsiaTheme="majorEastAsia" w:hAnsi="Arial" w:cs="Arial"/>
                <w:b/>
                <w:color w:val="000000" w:themeColor="text1"/>
                <w:lang w:eastAsia="en-US"/>
              </w:rPr>
              <w:t>%</w:t>
            </w:r>
          </w:p>
        </w:tc>
      </w:tr>
      <w:tr w:rsidR="00D811F3" w:rsidRPr="002E2FB0" w14:paraId="66A798B5" w14:textId="77777777" w:rsidTr="00EA6C6D">
        <w:trPr>
          <w:trHeight w:val="606"/>
        </w:trPr>
        <w:tc>
          <w:tcPr>
            <w:tcW w:w="567" w:type="dxa"/>
          </w:tcPr>
          <w:p w14:paraId="54764065" w14:textId="77777777" w:rsidR="00D811F3" w:rsidRPr="002E2FB0" w:rsidRDefault="00D811F3" w:rsidP="002E2FB0">
            <w:pPr>
              <w:pStyle w:val="Tekstpodstawowywcity"/>
              <w:tabs>
                <w:tab w:val="left" w:pos="360"/>
                <w:tab w:val="left" w:pos="3108"/>
                <w:tab w:val="left" w:pos="5652"/>
              </w:tabs>
              <w:spacing w:before="120" w:line="360" w:lineRule="auto"/>
              <w:ind w:left="0"/>
              <w:rPr>
                <w:rFonts w:ascii="Arial" w:eastAsiaTheme="majorEastAsia" w:hAnsi="Arial" w:cs="Arial"/>
                <w:b/>
                <w:color w:val="000000" w:themeColor="text1"/>
                <w:lang w:eastAsia="en-US"/>
              </w:rPr>
            </w:pPr>
          </w:p>
        </w:tc>
        <w:tc>
          <w:tcPr>
            <w:tcW w:w="6663" w:type="dxa"/>
          </w:tcPr>
          <w:p w14:paraId="57914825" w14:textId="51CDD836" w:rsidR="00D811F3" w:rsidRPr="002E2FB0" w:rsidRDefault="00D811F3" w:rsidP="002E2FB0">
            <w:pPr>
              <w:pStyle w:val="Tekstpodstawowywcity"/>
              <w:tabs>
                <w:tab w:val="left" w:pos="360"/>
                <w:tab w:val="left" w:pos="3108"/>
                <w:tab w:val="left" w:pos="5652"/>
              </w:tabs>
              <w:spacing w:before="120" w:line="360" w:lineRule="auto"/>
              <w:ind w:left="0"/>
              <w:rPr>
                <w:rFonts w:ascii="Arial" w:eastAsiaTheme="majorEastAsia" w:hAnsi="Arial" w:cs="Arial"/>
                <w:b/>
                <w:color w:val="000000" w:themeColor="text1"/>
                <w:lang w:eastAsia="en-US"/>
              </w:rPr>
            </w:pPr>
            <w:r w:rsidRPr="002E2FB0">
              <w:rPr>
                <w:rFonts w:ascii="Arial" w:eastAsiaTheme="majorEastAsia" w:hAnsi="Arial" w:cs="Arial"/>
                <w:b/>
                <w:color w:val="000000" w:themeColor="text1"/>
                <w:lang w:eastAsia="en-US"/>
              </w:rPr>
              <w:t xml:space="preserve">Jakość </w:t>
            </w:r>
          </w:p>
        </w:tc>
        <w:tc>
          <w:tcPr>
            <w:tcW w:w="1985" w:type="dxa"/>
          </w:tcPr>
          <w:p w14:paraId="7B898B07" w14:textId="00FE41DA" w:rsidR="00D811F3" w:rsidRPr="002E2FB0" w:rsidRDefault="00D811F3" w:rsidP="002E2FB0">
            <w:pPr>
              <w:pStyle w:val="Tekstpodstawowywcity"/>
              <w:tabs>
                <w:tab w:val="left" w:pos="360"/>
                <w:tab w:val="left" w:pos="3108"/>
                <w:tab w:val="left" w:pos="5652"/>
              </w:tabs>
              <w:spacing w:before="120" w:line="360" w:lineRule="auto"/>
              <w:ind w:left="0"/>
              <w:rPr>
                <w:rFonts w:ascii="Arial" w:eastAsiaTheme="majorEastAsia" w:hAnsi="Arial" w:cs="Arial"/>
                <w:b/>
                <w:color w:val="000000" w:themeColor="text1"/>
                <w:lang w:eastAsia="en-US"/>
              </w:rPr>
            </w:pPr>
            <w:r w:rsidRPr="002E2FB0">
              <w:rPr>
                <w:rFonts w:ascii="Arial" w:eastAsiaTheme="majorEastAsia" w:hAnsi="Arial" w:cs="Arial"/>
                <w:b/>
                <w:color w:val="000000" w:themeColor="text1"/>
                <w:lang w:eastAsia="en-US"/>
              </w:rPr>
              <w:t xml:space="preserve">40% </w:t>
            </w:r>
          </w:p>
        </w:tc>
      </w:tr>
    </w:tbl>
    <w:p w14:paraId="6E5E2B21" w14:textId="77777777" w:rsidR="00D811F3" w:rsidRPr="002E2FB0" w:rsidRDefault="00D811F3" w:rsidP="002E2FB0">
      <w:pPr>
        <w:spacing w:before="120" w:after="120" w:line="276" w:lineRule="auto"/>
        <w:rPr>
          <w:rFonts w:ascii="Arial" w:hAnsi="Arial" w:cs="Arial"/>
          <w:kern w:val="144"/>
        </w:rPr>
      </w:pPr>
    </w:p>
    <w:p w14:paraId="13ABEC34" w14:textId="288A6920" w:rsidR="00157335" w:rsidRPr="002E2FB0" w:rsidRDefault="00157335" w:rsidP="002E2FB0">
      <w:pPr>
        <w:pStyle w:val="Tekstpodstawowywcity"/>
        <w:numPr>
          <w:ilvl w:val="6"/>
          <w:numId w:val="28"/>
        </w:numPr>
        <w:tabs>
          <w:tab w:val="left" w:pos="426"/>
        </w:tabs>
        <w:spacing w:before="120" w:line="276" w:lineRule="auto"/>
        <w:ind w:left="425" w:hanging="425"/>
        <w:rPr>
          <w:rFonts w:ascii="Arial" w:hAnsi="Arial" w:cs="Arial"/>
          <w:kern w:val="144"/>
        </w:rPr>
      </w:pPr>
      <w:r w:rsidRPr="002E2FB0">
        <w:rPr>
          <w:rFonts w:ascii="Arial" w:hAnsi="Arial" w:cs="Arial"/>
          <w:kern w:val="144"/>
        </w:rPr>
        <w:t>Zamawiający porówna i oceni oferty w następujący sposób:</w:t>
      </w:r>
    </w:p>
    <w:p w14:paraId="45914FA5" w14:textId="7FC2A1D0" w:rsidR="00157335" w:rsidRPr="002E2FB0" w:rsidRDefault="00157335" w:rsidP="002E2FB0">
      <w:pPr>
        <w:pStyle w:val="Akapitzlist"/>
        <w:numPr>
          <w:ilvl w:val="0"/>
          <w:numId w:val="31"/>
        </w:numPr>
        <w:spacing w:before="120" w:after="120"/>
        <w:ind w:left="851" w:hanging="425"/>
        <w:rPr>
          <w:rFonts w:ascii="Arial" w:hAnsi="Arial" w:cs="Arial"/>
          <w:b/>
          <w:kern w:val="144"/>
          <w:sz w:val="24"/>
          <w:szCs w:val="24"/>
        </w:rPr>
      </w:pPr>
      <w:r w:rsidRPr="002E2FB0">
        <w:rPr>
          <w:rFonts w:ascii="Arial" w:hAnsi="Arial" w:cs="Arial"/>
          <w:b/>
          <w:kern w:val="144"/>
          <w:sz w:val="24"/>
          <w:szCs w:val="24"/>
        </w:rPr>
        <w:t>Kryterium „Cena”</w:t>
      </w:r>
    </w:p>
    <w:p w14:paraId="72A95517" w14:textId="77777777" w:rsidR="00157335" w:rsidRPr="002E2FB0" w:rsidRDefault="00157335" w:rsidP="002E2FB0">
      <w:pPr>
        <w:pStyle w:val="Tekstpodstawowywcity"/>
        <w:spacing w:before="120" w:line="276" w:lineRule="auto"/>
        <w:ind w:left="851"/>
        <w:rPr>
          <w:rFonts w:ascii="Arial" w:hAnsi="Arial" w:cs="Arial"/>
        </w:rPr>
      </w:pPr>
      <w:r w:rsidRPr="002E2FB0">
        <w:rPr>
          <w:rFonts w:ascii="Arial" w:hAnsi="Arial" w:cs="Arial"/>
        </w:rPr>
        <w:t>Do oceny poszczególnych ofert w zakresie kryterium „cena” zostanie zastosowana metoda polegająca na porównaniu ceny badanej oferty z najtańszą spośród cen przedstawionych przez Wykonawców, których oferty nie podlegają odrzuceniu.</w:t>
      </w:r>
    </w:p>
    <w:p w14:paraId="65323FA0" w14:textId="77777777" w:rsidR="00157335" w:rsidRPr="002E2FB0" w:rsidRDefault="00157335" w:rsidP="002E2FB0">
      <w:pPr>
        <w:pStyle w:val="Tekstpodstawowywcity"/>
        <w:spacing w:before="120" w:line="276" w:lineRule="auto"/>
        <w:ind w:left="851"/>
        <w:rPr>
          <w:rFonts w:ascii="Arial" w:hAnsi="Arial" w:cs="Arial"/>
        </w:rPr>
      </w:pPr>
      <w:r w:rsidRPr="002E2FB0">
        <w:rPr>
          <w:rFonts w:ascii="Arial" w:hAnsi="Arial" w:cs="Arial"/>
        </w:rPr>
        <w:t xml:space="preserve">Jako cenę służącą do oceny ofert w tym kryterium przyjmuje się cenę (brutto) podaną przez Wykonawcę w Formularzu ofertowym za wykonanie zamówienia. </w:t>
      </w:r>
    </w:p>
    <w:p w14:paraId="53BFC919" w14:textId="77777777" w:rsidR="00157335" w:rsidRPr="002E2FB0" w:rsidRDefault="00157335" w:rsidP="002E2FB0">
      <w:pPr>
        <w:pStyle w:val="Tekstpodstawowywcity"/>
        <w:spacing w:before="120" w:line="276" w:lineRule="auto"/>
        <w:ind w:left="851"/>
        <w:rPr>
          <w:rFonts w:ascii="Arial" w:hAnsi="Arial" w:cs="Arial"/>
        </w:rPr>
      </w:pPr>
      <w:r w:rsidRPr="002E2FB0">
        <w:rPr>
          <w:rFonts w:ascii="Arial" w:hAnsi="Arial" w:cs="Arial"/>
        </w:rPr>
        <w:t xml:space="preserve">W tym kryterium liczba punktów ocenianej oferty będzie wyliczana według następującego wzoru: </w:t>
      </w:r>
    </w:p>
    <w:tbl>
      <w:tblPr>
        <w:tblW w:w="0" w:type="auto"/>
        <w:tblInd w:w="851" w:type="dxa"/>
        <w:tblLook w:val="01E0" w:firstRow="1" w:lastRow="1" w:firstColumn="1" w:lastColumn="1" w:noHBand="0" w:noVBand="0"/>
      </w:tblPr>
      <w:tblGrid>
        <w:gridCol w:w="866"/>
        <w:gridCol w:w="816"/>
        <w:gridCol w:w="1153"/>
      </w:tblGrid>
      <w:tr w:rsidR="00157335" w:rsidRPr="002E2FB0" w14:paraId="68E48684" w14:textId="77777777" w:rsidTr="009C7BF3">
        <w:tc>
          <w:tcPr>
            <w:tcW w:w="866" w:type="dxa"/>
            <w:vMerge w:val="restart"/>
            <w:vAlign w:val="center"/>
            <w:hideMark/>
          </w:tcPr>
          <w:p w14:paraId="7F92941A" w14:textId="77777777" w:rsidR="00157335" w:rsidRPr="002E2FB0" w:rsidRDefault="00157335" w:rsidP="002E2FB0">
            <w:pPr>
              <w:pStyle w:val="Tekstpodstawowywcity"/>
              <w:spacing w:before="120" w:line="276" w:lineRule="auto"/>
              <w:ind w:left="0"/>
              <w:rPr>
                <w:rFonts w:ascii="Arial" w:hAnsi="Arial" w:cs="Arial"/>
                <w:b/>
              </w:rPr>
            </w:pPr>
            <w:proofErr w:type="spellStart"/>
            <w:r w:rsidRPr="002E2FB0">
              <w:rPr>
                <w:rFonts w:ascii="Arial" w:hAnsi="Arial" w:cs="Arial"/>
                <w:b/>
              </w:rPr>
              <w:t>Cp</w:t>
            </w:r>
            <w:proofErr w:type="spellEnd"/>
            <w:r w:rsidRPr="002E2FB0">
              <w:rPr>
                <w:rFonts w:ascii="Arial" w:hAnsi="Arial" w:cs="Arial"/>
                <w:b/>
              </w:rPr>
              <w:t xml:space="preserve"> =</w:t>
            </w:r>
          </w:p>
        </w:tc>
        <w:tc>
          <w:tcPr>
            <w:tcW w:w="816" w:type="dxa"/>
            <w:tcBorders>
              <w:top w:val="nil"/>
              <w:left w:val="nil"/>
              <w:bottom w:val="single" w:sz="4" w:space="0" w:color="auto"/>
              <w:right w:val="nil"/>
            </w:tcBorders>
            <w:vAlign w:val="center"/>
            <w:hideMark/>
          </w:tcPr>
          <w:p w14:paraId="3548A959" w14:textId="77777777" w:rsidR="00157335" w:rsidRPr="002E2FB0" w:rsidRDefault="00157335" w:rsidP="002E2FB0">
            <w:pPr>
              <w:pStyle w:val="Tekstpodstawowywcity"/>
              <w:spacing w:before="120" w:line="276" w:lineRule="auto"/>
              <w:ind w:left="0"/>
              <w:rPr>
                <w:rFonts w:ascii="Arial" w:hAnsi="Arial" w:cs="Arial"/>
                <w:b/>
                <w:vertAlign w:val="subscript"/>
              </w:rPr>
            </w:pPr>
            <w:proofErr w:type="spellStart"/>
            <w:r w:rsidRPr="002E2FB0">
              <w:rPr>
                <w:rFonts w:ascii="Arial" w:hAnsi="Arial" w:cs="Arial"/>
                <w:b/>
              </w:rPr>
              <w:t>Cmin</w:t>
            </w:r>
            <w:proofErr w:type="spellEnd"/>
          </w:p>
        </w:tc>
        <w:tc>
          <w:tcPr>
            <w:tcW w:w="1153" w:type="dxa"/>
            <w:vMerge w:val="restart"/>
            <w:vAlign w:val="center"/>
            <w:hideMark/>
          </w:tcPr>
          <w:p w14:paraId="3F959792" w14:textId="28588FAE" w:rsidR="00157335" w:rsidRPr="002E2FB0" w:rsidRDefault="00157335" w:rsidP="002E2FB0">
            <w:pPr>
              <w:pStyle w:val="Tekstpodstawowywcity"/>
              <w:spacing w:before="120" w:line="276" w:lineRule="auto"/>
              <w:ind w:left="0"/>
              <w:rPr>
                <w:rFonts w:ascii="Arial" w:hAnsi="Arial" w:cs="Arial"/>
                <w:b/>
              </w:rPr>
            </w:pPr>
            <w:r w:rsidRPr="002E2FB0">
              <w:rPr>
                <w:rFonts w:ascii="Arial" w:hAnsi="Arial" w:cs="Arial"/>
                <w:b/>
              </w:rPr>
              <w:t xml:space="preserve">x </w:t>
            </w:r>
            <w:r w:rsidR="004245A4" w:rsidRPr="002E2FB0">
              <w:rPr>
                <w:rFonts w:ascii="Arial" w:hAnsi="Arial" w:cs="Arial"/>
                <w:b/>
              </w:rPr>
              <w:t>6</w:t>
            </w:r>
            <w:r w:rsidRPr="002E2FB0">
              <w:rPr>
                <w:rFonts w:ascii="Arial" w:hAnsi="Arial" w:cs="Arial"/>
                <w:b/>
              </w:rPr>
              <w:t>0</w:t>
            </w:r>
          </w:p>
        </w:tc>
      </w:tr>
      <w:tr w:rsidR="00157335" w:rsidRPr="002E2FB0" w14:paraId="3113BBBF" w14:textId="77777777" w:rsidTr="009C7BF3">
        <w:tc>
          <w:tcPr>
            <w:tcW w:w="0" w:type="auto"/>
            <w:vMerge/>
            <w:vAlign w:val="center"/>
            <w:hideMark/>
          </w:tcPr>
          <w:p w14:paraId="220964ED" w14:textId="77777777" w:rsidR="00157335" w:rsidRPr="002E2FB0" w:rsidRDefault="00157335" w:rsidP="002E2FB0">
            <w:pPr>
              <w:spacing w:before="120" w:after="120" w:line="276" w:lineRule="auto"/>
              <w:rPr>
                <w:rFonts w:ascii="Arial" w:hAnsi="Arial" w:cs="Arial"/>
                <w:b/>
              </w:rPr>
            </w:pPr>
          </w:p>
        </w:tc>
        <w:tc>
          <w:tcPr>
            <w:tcW w:w="816" w:type="dxa"/>
            <w:tcBorders>
              <w:top w:val="single" w:sz="4" w:space="0" w:color="auto"/>
              <w:left w:val="nil"/>
              <w:bottom w:val="nil"/>
              <w:right w:val="nil"/>
            </w:tcBorders>
            <w:vAlign w:val="center"/>
            <w:hideMark/>
          </w:tcPr>
          <w:p w14:paraId="5D718BF2" w14:textId="77777777" w:rsidR="00157335" w:rsidRPr="002E2FB0" w:rsidRDefault="00157335" w:rsidP="002E2FB0">
            <w:pPr>
              <w:pStyle w:val="Tekstpodstawowywcity"/>
              <w:spacing w:before="120" w:line="276" w:lineRule="auto"/>
              <w:ind w:left="0"/>
              <w:rPr>
                <w:rFonts w:ascii="Arial" w:hAnsi="Arial" w:cs="Arial"/>
                <w:b/>
                <w:vertAlign w:val="subscript"/>
              </w:rPr>
            </w:pPr>
            <w:proofErr w:type="spellStart"/>
            <w:r w:rsidRPr="002E2FB0">
              <w:rPr>
                <w:rFonts w:ascii="Arial" w:hAnsi="Arial" w:cs="Arial"/>
                <w:b/>
              </w:rPr>
              <w:t>Cb</w:t>
            </w:r>
            <w:proofErr w:type="spellEnd"/>
          </w:p>
        </w:tc>
        <w:tc>
          <w:tcPr>
            <w:tcW w:w="1153" w:type="dxa"/>
            <w:vMerge/>
            <w:vAlign w:val="center"/>
            <w:hideMark/>
          </w:tcPr>
          <w:p w14:paraId="6812B76D" w14:textId="77777777" w:rsidR="00157335" w:rsidRPr="002E2FB0" w:rsidRDefault="00157335" w:rsidP="002E2FB0">
            <w:pPr>
              <w:spacing w:before="120" w:after="120" w:line="276" w:lineRule="auto"/>
              <w:rPr>
                <w:rFonts w:ascii="Arial" w:hAnsi="Arial" w:cs="Arial"/>
                <w:b/>
              </w:rPr>
            </w:pPr>
          </w:p>
        </w:tc>
      </w:tr>
    </w:tbl>
    <w:p w14:paraId="6C53E6BB" w14:textId="30648FFA" w:rsidR="009C7BF3" w:rsidRPr="002E2FB0" w:rsidRDefault="009C7BF3" w:rsidP="002E2FB0">
      <w:pPr>
        <w:spacing w:before="120" w:after="120" w:line="276" w:lineRule="auto"/>
        <w:ind w:left="993"/>
        <w:rPr>
          <w:rFonts w:ascii="Arial" w:hAnsi="Arial" w:cs="Arial"/>
        </w:rPr>
      </w:pPr>
      <w:r w:rsidRPr="002E2FB0">
        <w:rPr>
          <w:rFonts w:ascii="Arial" w:hAnsi="Arial" w:cs="Arial"/>
        </w:rPr>
        <w:t>gdzie:</w:t>
      </w:r>
    </w:p>
    <w:p w14:paraId="5D165E7C" w14:textId="0AD018CB" w:rsidR="00157335" w:rsidRPr="002E2FB0" w:rsidRDefault="00157335" w:rsidP="002E2FB0">
      <w:pPr>
        <w:spacing w:before="120" w:after="120" w:line="276" w:lineRule="auto"/>
        <w:ind w:left="993"/>
        <w:rPr>
          <w:rFonts w:ascii="Arial" w:hAnsi="Arial" w:cs="Arial"/>
        </w:rPr>
      </w:pPr>
      <w:proofErr w:type="spellStart"/>
      <w:r w:rsidRPr="002E2FB0">
        <w:rPr>
          <w:rFonts w:ascii="Arial" w:hAnsi="Arial" w:cs="Arial"/>
          <w:b/>
        </w:rPr>
        <w:t>Cp</w:t>
      </w:r>
      <w:proofErr w:type="spellEnd"/>
      <w:r w:rsidRPr="002E2FB0">
        <w:rPr>
          <w:rFonts w:ascii="Arial" w:hAnsi="Arial" w:cs="Arial"/>
        </w:rPr>
        <w:t xml:space="preserve"> – liczba otrzymanych punktów za kryterium „cena”</w:t>
      </w:r>
    </w:p>
    <w:p w14:paraId="3E339B8E" w14:textId="77777777" w:rsidR="00157335" w:rsidRPr="002E2FB0" w:rsidRDefault="00157335" w:rsidP="002E2FB0">
      <w:pPr>
        <w:spacing w:before="120" w:after="120" w:line="276" w:lineRule="auto"/>
        <w:ind w:left="993"/>
        <w:rPr>
          <w:rFonts w:ascii="Arial" w:hAnsi="Arial" w:cs="Arial"/>
        </w:rPr>
      </w:pPr>
      <w:proofErr w:type="spellStart"/>
      <w:r w:rsidRPr="002E2FB0">
        <w:rPr>
          <w:rFonts w:ascii="Arial" w:hAnsi="Arial" w:cs="Arial"/>
          <w:b/>
        </w:rPr>
        <w:t>Cmin</w:t>
      </w:r>
      <w:proofErr w:type="spellEnd"/>
      <w:r w:rsidRPr="002E2FB0">
        <w:rPr>
          <w:rFonts w:ascii="Arial" w:hAnsi="Arial" w:cs="Arial"/>
        </w:rPr>
        <w:t xml:space="preserve"> – najniższa cena spośród ofert nieodrzuconych</w:t>
      </w:r>
    </w:p>
    <w:p w14:paraId="5CE36EA0" w14:textId="77777777" w:rsidR="00157335" w:rsidRPr="002E2FB0" w:rsidRDefault="00157335" w:rsidP="002E2FB0">
      <w:pPr>
        <w:spacing w:before="120" w:after="120" w:line="276" w:lineRule="auto"/>
        <w:ind w:left="993"/>
        <w:rPr>
          <w:rFonts w:ascii="Arial" w:hAnsi="Arial" w:cs="Arial"/>
        </w:rPr>
      </w:pPr>
      <w:proofErr w:type="spellStart"/>
      <w:r w:rsidRPr="002E2FB0">
        <w:rPr>
          <w:rFonts w:ascii="Arial" w:hAnsi="Arial" w:cs="Arial"/>
          <w:b/>
        </w:rPr>
        <w:t>Cb</w:t>
      </w:r>
      <w:proofErr w:type="spellEnd"/>
      <w:r w:rsidRPr="002E2FB0">
        <w:rPr>
          <w:rFonts w:ascii="Arial" w:hAnsi="Arial" w:cs="Arial"/>
        </w:rPr>
        <w:t xml:space="preserve"> – cena oferty badanej</w:t>
      </w:r>
    </w:p>
    <w:p w14:paraId="5A215E14" w14:textId="2B4B978A" w:rsidR="00157335" w:rsidRPr="002E2FB0" w:rsidRDefault="00157335" w:rsidP="002E2FB0">
      <w:pPr>
        <w:spacing w:before="120" w:after="240"/>
        <w:ind w:left="992"/>
        <w:rPr>
          <w:rFonts w:ascii="Arial" w:hAnsi="Arial" w:cs="Arial"/>
          <w:b/>
          <w:kern w:val="144"/>
        </w:rPr>
      </w:pPr>
      <w:r w:rsidRPr="002E2FB0">
        <w:rPr>
          <w:rFonts w:ascii="Arial" w:hAnsi="Arial" w:cs="Arial"/>
          <w:b/>
          <w:kern w:val="144"/>
          <w:u w:val="single"/>
        </w:rPr>
        <w:t xml:space="preserve">Ocena w tym kryterium nastąpi w skali punktowej od 0 do </w:t>
      </w:r>
      <w:r w:rsidR="00D811F3" w:rsidRPr="002E2FB0">
        <w:rPr>
          <w:rFonts w:ascii="Arial" w:hAnsi="Arial" w:cs="Arial"/>
          <w:b/>
          <w:kern w:val="144"/>
          <w:u w:val="single"/>
        </w:rPr>
        <w:t>6</w:t>
      </w:r>
      <w:r w:rsidRPr="002E2FB0">
        <w:rPr>
          <w:rFonts w:ascii="Arial" w:hAnsi="Arial" w:cs="Arial"/>
          <w:b/>
          <w:kern w:val="144"/>
          <w:u w:val="single"/>
        </w:rPr>
        <w:t>0 pkt.</w:t>
      </w:r>
      <w:r w:rsidR="00D811F3" w:rsidRPr="002E2FB0">
        <w:rPr>
          <w:rFonts w:ascii="Arial" w:hAnsi="Arial" w:cs="Arial"/>
          <w:b/>
          <w:kern w:val="144"/>
          <w:u w:val="single"/>
        </w:rPr>
        <w:t xml:space="preserve"> </w:t>
      </w:r>
    </w:p>
    <w:p w14:paraId="58366ECD" w14:textId="575EAB9C" w:rsidR="00D811F3" w:rsidRPr="002E2FB0" w:rsidRDefault="00D811F3" w:rsidP="002E2FB0">
      <w:pPr>
        <w:numPr>
          <w:ilvl w:val="0"/>
          <w:numId w:val="37"/>
        </w:numPr>
        <w:spacing w:before="120" w:after="240"/>
        <w:rPr>
          <w:rFonts w:ascii="Arial" w:hAnsi="Arial" w:cs="Arial"/>
          <w:b/>
          <w:bCs/>
          <w:kern w:val="144"/>
        </w:rPr>
      </w:pPr>
      <w:r w:rsidRPr="002E2FB0">
        <w:rPr>
          <w:rFonts w:ascii="Arial" w:hAnsi="Arial" w:cs="Arial"/>
          <w:b/>
          <w:kern w:val="144"/>
        </w:rPr>
        <w:t>JAKO</w:t>
      </w:r>
      <w:r w:rsidR="003779EA" w:rsidRPr="002E2FB0">
        <w:rPr>
          <w:rFonts w:ascii="Arial" w:hAnsi="Arial" w:cs="Arial"/>
          <w:b/>
          <w:kern w:val="144"/>
        </w:rPr>
        <w:t>ŚĆ</w:t>
      </w:r>
      <w:r w:rsidRPr="002E2FB0">
        <w:rPr>
          <w:rFonts w:ascii="Arial" w:hAnsi="Arial" w:cs="Arial"/>
          <w:b/>
          <w:kern w:val="144"/>
        </w:rPr>
        <w:t xml:space="preserve"> – waga kryterium 40 %. W zakresie kryterium „jakość” ocena nastąpi </w:t>
      </w:r>
      <w:r w:rsidRPr="002E2FB0">
        <w:rPr>
          <w:rFonts w:ascii="Arial" w:hAnsi="Arial" w:cs="Arial"/>
          <w:b/>
          <w:kern w:val="144"/>
        </w:rPr>
        <w:br/>
        <w:t>w skali punktowej od 0 do 40 punktów, na następujących zasadach:</w:t>
      </w:r>
    </w:p>
    <w:p w14:paraId="7925ED38" w14:textId="4D307F35" w:rsidR="00D811F3" w:rsidRPr="002E2FB0" w:rsidRDefault="00D811F3" w:rsidP="002E2FB0">
      <w:pPr>
        <w:spacing w:before="120" w:after="240"/>
        <w:ind w:left="992"/>
        <w:rPr>
          <w:rFonts w:ascii="Arial" w:hAnsi="Arial" w:cs="Arial"/>
          <w:kern w:val="144"/>
        </w:rPr>
      </w:pPr>
      <w:r w:rsidRPr="002E2FB0">
        <w:rPr>
          <w:rFonts w:ascii="Arial" w:hAnsi="Arial" w:cs="Arial"/>
          <w:kern w:val="144"/>
        </w:rPr>
        <w:t xml:space="preserve">Za zadeklarowanie większej od minimalnej liczby wyświetleń spotu promocyjnego </w:t>
      </w:r>
      <w:r w:rsidR="006111FD" w:rsidRPr="002E2FB0">
        <w:rPr>
          <w:rFonts w:ascii="Arial" w:hAnsi="Arial" w:cs="Arial"/>
          <w:kern w:val="144"/>
        </w:rPr>
        <w:t xml:space="preserve">video </w:t>
      </w:r>
      <w:r w:rsidRPr="002E2FB0">
        <w:rPr>
          <w:rFonts w:ascii="Arial" w:hAnsi="Arial" w:cs="Arial"/>
          <w:kern w:val="144"/>
        </w:rPr>
        <w:t xml:space="preserve">na ekranach LCD w </w:t>
      </w:r>
      <w:r w:rsidR="00495414" w:rsidRPr="002E2FB0">
        <w:rPr>
          <w:rFonts w:ascii="Arial" w:hAnsi="Arial" w:cs="Arial"/>
          <w:kern w:val="144"/>
        </w:rPr>
        <w:t xml:space="preserve">komunikacji zbiorowej </w:t>
      </w:r>
      <w:r w:rsidRPr="002E2FB0">
        <w:rPr>
          <w:rFonts w:ascii="Arial" w:hAnsi="Arial" w:cs="Arial"/>
          <w:kern w:val="144"/>
        </w:rPr>
        <w:t>tj.:</w:t>
      </w:r>
    </w:p>
    <w:p w14:paraId="3F0A6A97" w14:textId="77777777" w:rsidR="00D811F3" w:rsidRPr="002E2FB0" w:rsidRDefault="00D811F3" w:rsidP="002E2FB0">
      <w:pPr>
        <w:numPr>
          <w:ilvl w:val="0"/>
          <w:numId w:val="38"/>
        </w:numPr>
        <w:spacing w:before="120" w:after="240"/>
        <w:rPr>
          <w:rFonts w:ascii="Arial" w:hAnsi="Arial" w:cs="Arial"/>
          <w:kern w:val="144"/>
        </w:rPr>
      </w:pPr>
      <w:r w:rsidRPr="002E2FB0">
        <w:rPr>
          <w:rFonts w:ascii="Arial" w:hAnsi="Arial" w:cs="Arial"/>
          <w:kern w:val="144"/>
        </w:rPr>
        <w:t>za 4 wyświetlenia na godzinę (średnio 12/trasę) – 0 pkt</w:t>
      </w:r>
    </w:p>
    <w:p w14:paraId="0DA7F667" w14:textId="77777777" w:rsidR="00D811F3" w:rsidRPr="002E2FB0" w:rsidRDefault="00D811F3" w:rsidP="002E2FB0">
      <w:pPr>
        <w:numPr>
          <w:ilvl w:val="0"/>
          <w:numId w:val="38"/>
        </w:numPr>
        <w:spacing w:before="120" w:after="240"/>
        <w:rPr>
          <w:rFonts w:ascii="Arial" w:hAnsi="Arial" w:cs="Arial"/>
          <w:kern w:val="144"/>
        </w:rPr>
      </w:pPr>
      <w:r w:rsidRPr="002E2FB0">
        <w:rPr>
          <w:rFonts w:ascii="Arial" w:hAnsi="Arial" w:cs="Arial"/>
          <w:kern w:val="144"/>
        </w:rPr>
        <w:t>za 5 wyświetleń na godzinę (średnio 15/trasę) – 10  pkt</w:t>
      </w:r>
    </w:p>
    <w:p w14:paraId="7FA49532" w14:textId="77777777" w:rsidR="00D811F3" w:rsidRPr="002E2FB0" w:rsidRDefault="00D811F3" w:rsidP="002E2FB0">
      <w:pPr>
        <w:numPr>
          <w:ilvl w:val="0"/>
          <w:numId w:val="38"/>
        </w:numPr>
        <w:spacing w:before="120" w:after="240"/>
        <w:rPr>
          <w:rFonts w:ascii="Arial" w:hAnsi="Arial" w:cs="Arial"/>
          <w:kern w:val="144"/>
        </w:rPr>
      </w:pPr>
      <w:r w:rsidRPr="002E2FB0">
        <w:rPr>
          <w:rFonts w:ascii="Arial" w:hAnsi="Arial" w:cs="Arial"/>
          <w:kern w:val="144"/>
        </w:rPr>
        <w:t>za 6 wyświetleń na godzinę (średnio 18/trasę – 20 pkt</w:t>
      </w:r>
    </w:p>
    <w:p w14:paraId="36E7C546" w14:textId="77777777" w:rsidR="006111FD" w:rsidRPr="002E2FB0" w:rsidRDefault="00D811F3" w:rsidP="002E2FB0">
      <w:pPr>
        <w:spacing w:before="120" w:after="240"/>
        <w:ind w:left="992"/>
        <w:rPr>
          <w:rFonts w:ascii="Arial" w:hAnsi="Arial" w:cs="Arial"/>
          <w:kern w:val="144"/>
        </w:rPr>
      </w:pPr>
      <w:r w:rsidRPr="002E2FB0">
        <w:rPr>
          <w:rFonts w:ascii="Arial" w:hAnsi="Arial" w:cs="Arial"/>
          <w:kern w:val="144"/>
        </w:rPr>
        <w:t xml:space="preserve">Minimalna wymagana liczba wyświetleń wynosi 4 na godzinę (średnio 12/trasę). </w:t>
      </w:r>
    </w:p>
    <w:p w14:paraId="3E210FC6" w14:textId="77777777" w:rsidR="00391308" w:rsidRPr="002E2FB0" w:rsidRDefault="006111FD" w:rsidP="002E2FB0">
      <w:pPr>
        <w:spacing w:before="120" w:after="240"/>
        <w:ind w:left="992"/>
        <w:rPr>
          <w:rFonts w:ascii="Arial" w:hAnsi="Arial" w:cs="Arial"/>
          <w:kern w:val="144"/>
        </w:rPr>
      </w:pPr>
      <w:r w:rsidRPr="002E2FB0">
        <w:rPr>
          <w:rFonts w:ascii="Arial" w:hAnsi="Arial" w:cs="Arial"/>
          <w:kern w:val="144"/>
        </w:rPr>
        <w:t xml:space="preserve">Za zadeklarowanie </w:t>
      </w:r>
      <w:r w:rsidR="003E7046" w:rsidRPr="002E2FB0">
        <w:rPr>
          <w:rFonts w:ascii="Arial" w:hAnsi="Arial" w:cs="Arial"/>
          <w:kern w:val="144"/>
        </w:rPr>
        <w:t xml:space="preserve">nagrania ujęć parku i pałacu w Muzeum Wnętrz w Otwocku Wielkim przy użyciu </w:t>
      </w:r>
      <w:proofErr w:type="spellStart"/>
      <w:r w:rsidR="003E7046" w:rsidRPr="002E2FB0">
        <w:rPr>
          <w:rFonts w:ascii="Arial" w:hAnsi="Arial" w:cs="Arial"/>
          <w:kern w:val="144"/>
        </w:rPr>
        <w:t>drona</w:t>
      </w:r>
      <w:proofErr w:type="spellEnd"/>
      <w:r w:rsidR="003E7046" w:rsidRPr="002E2FB0">
        <w:rPr>
          <w:rFonts w:ascii="Arial" w:hAnsi="Arial" w:cs="Arial"/>
          <w:kern w:val="144"/>
        </w:rPr>
        <w:t xml:space="preserve"> do wykorzystania </w:t>
      </w:r>
      <w:r w:rsidR="00AC2236" w:rsidRPr="002E2FB0">
        <w:rPr>
          <w:rFonts w:ascii="Arial" w:hAnsi="Arial" w:cs="Arial"/>
          <w:kern w:val="144"/>
        </w:rPr>
        <w:t xml:space="preserve">w </w:t>
      </w:r>
      <w:r w:rsidR="003E7046" w:rsidRPr="002E2FB0">
        <w:rPr>
          <w:rFonts w:ascii="Arial" w:hAnsi="Arial" w:cs="Arial"/>
          <w:kern w:val="144"/>
        </w:rPr>
        <w:t xml:space="preserve">realizowanym przez Wykonawcę spocie promocyjnym video </w:t>
      </w:r>
      <w:r w:rsidRPr="002E2FB0">
        <w:rPr>
          <w:rFonts w:ascii="Arial" w:hAnsi="Arial" w:cs="Arial"/>
          <w:kern w:val="144"/>
        </w:rPr>
        <w:t>– 40 pkt.</w:t>
      </w:r>
      <w:r w:rsidR="00391308" w:rsidRPr="002E2FB0">
        <w:rPr>
          <w:rFonts w:ascii="Arial" w:hAnsi="Arial" w:cs="Arial"/>
          <w:kern w:val="144"/>
        </w:rPr>
        <w:t xml:space="preserve"> </w:t>
      </w:r>
    </w:p>
    <w:p w14:paraId="3F8298DB" w14:textId="30BC2D42" w:rsidR="00D811F3" w:rsidRPr="002E2FB0" w:rsidRDefault="00D811F3" w:rsidP="002E2FB0">
      <w:pPr>
        <w:spacing w:before="120" w:after="240"/>
        <w:ind w:left="992"/>
        <w:rPr>
          <w:rFonts w:ascii="Arial" w:hAnsi="Arial" w:cs="Arial"/>
          <w:b/>
          <w:bCs/>
          <w:kern w:val="144"/>
        </w:rPr>
      </w:pPr>
      <w:r w:rsidRPr="002E2FB0">
        <w:rPr>
          <w:rFonts w:ascii="Arial" w:hAnsi="Arial" w:cs="Arial"/>
          <w:b/>
          <w:kern w:val="144"/>
        </w:rPr>
        <w:t>Uwaga! Ocena ww. kryterium będzie opierała się na oświadczeniu złożonym w formularzu ofertowym stanowiącym Załącznik nr 1 do SWZ (formularz ofertowy).</w:t>
      </w:r>
    </w:p>
    <w:p w14:paraId="0E0147C7" w14:textId="56CD72F7" w:rsidR="00D811F3" w:rsidRPr="002E2FB0" w:rsidRDefault="00855D53" w:rsidP="002E2FB0">
      <w:pPr>
        <w:spacing w:before="120" w:after="240"/>
        <w:ind w:left="992"/>
        <w:rPr>
          <w:rFonts w:ascii="Arial" w:hAnsi="Arial" w:cs="Arial"/>
          <w:bCs/>
          <w:kern w:val="144"/>
          <w:u w:val="single"/>
        </w:rPr>
      </w:pPr>
      <w:r w:rsidRPr="002E2FB0">
        <w:rPr>
          <w:rFonts w:ascii="Arial" w:hAnsi="Arial" w:cs="Arial"/>
          <w:bCs/>
          <w:kern w:val="144"/>
          <w:u w:val="single"/>
        </w:rPr>
        <w:lastRenderedPageBreak/>
        <w:t>Wykonawca w formularzu ofertowym może zaoferować tylko jeden z ww. wariantów w ramach kryterium „JAKOŚĆ”. Zaoferowanie/zaznaczenie kilku wariantów w kryterium spowoduje przyznanie ofercie 0 pkt.</w:t>
      </w:r>
    </w:p>
    <w:p w14:paraId="49B24897" w14:textId="55275FF6" w:rsidR="00FB13A1" w:rsidRPr="002E2FB0" w:rsidRDefault="00FB13A1" w:rsidP="002E2FB0">
      <w:pPr>
        <w:spacing w:before="120" w:after="240"/>
        <w:rPr>
          <w:rFonts w:ascii="Arial" w:hAnsi="Arial" w:cs="Arial"/>
          <w:b/>
          <w:kern w:val="144"/>
          <w:u w:val="single"/>
        </w:rPr>
      </w:pPr>
      <w:r w:rsidRPr="002E2FB0">
        <w:rPr>
          <w:rFonts w:ascii="Arial" w:hAnsi="Arial" w:cs="Arial"/>
          <w:b/>
          <w:kern w:val="144"/>
          <w:u w:val="single"/>
        </w:rPr>
        <w:t>Za najkorzystniejszą ofertę zostanie uznana oferta, która uzyska najwyższą sumę punktów po zsumowaniu punktów otrzymanych w ramach poszczególnych kryteriów.</w:t>
      </w:r>
    </w:p>
    <w:p w14:paraId="172EAF54" w14:textId="14E632D8" w:rsidR="00266C04" w:rsidRPr="002E2FB0" w:rsidRDefault="00266C04" w:rsidP="002E2FB0">
      <w:pPr>
        <w:pStyle w:val="Tekstpodstawowywcity"/>
        <w:numPr>
          <w:ilvl w:val="6"/>
          <w:numId w:val="28"/>
        </w:numPr>
        <w:tabs>
          <w:tab w:val="left" w:pos="426"/>
        </w:tabs>
        <w:spacing w:before="120" w:line="276" w:lineRule="auto"/>
        <w:ind w:left="425" w:hanging="425"/>
        <w:rPr>
          <w:rFonts w:ascii="Arial" w:hAnsi="Arial" w:cs="Arial"/>
          <w:kern w:val="144"/>
        </w:rPr>
      </w:pPr>
      <w:r w:rsidRPr="002E2FB0">
        <w:rPr>
          <w:rFonts w:ascii="Arial" w:hAnsi="Arial" w:cs="Arial"/>
          <w:kern w:val="144"/>
        </w:rPr>
        <w:t>Za najkorzystniejszą ofertę zostanie uznana oferta, która uzyska najwyższą łączną ilość punktów w ww. kryteriach.</w:t>
      </w:r>
    </w:p>
    <w:p w14:paraId="7508F38B" w14:textId="15EFB9CC" w:rsidR="00266C04" w:rsidRPr="002E2FB0" w:rsidRDefault="00266C04" w:rsidP="002E2FB0">
      <w:pPr>
        <w:pStyle w:val="Tekstpodstawowywcity"/>
        <w:numPr>
          <w:ilvl w:val="6"/>
          <w:numId w:val="28"/>
        </w:numPr>
        <w:tabs>
          <w:tab w:val="left" w:pos="426"/>
        </w:tabs>
        <w:spacing w:before="120" w:line="276" w:lineRule="auto"/>
        <w:ind w:left="425" w:hanging="425"/>
        <w:rPr>
          <w:rFonts w:ascii="Arial" w:hAnsi="Arial" w:cs="Arial"/>
          <w:kern w:val="144"/>
        </w:rPr>
      </w:pPr>
      <w:r w:rsidRPr="002E2FB0">
        <w:rPr>
          <w:rFonts w:ascii="Arial" w:hAnsi="Arial" w:cs="Arial"/>
          <w:kern w:val="144"/>
        </w:rPr>
        <w:t xml:space="preserve">Zamawiający udzieli zamówienia </w:t>
      </w:r>
      <w:r w:rsidR="004809FE" w:rsidRPr="002E2FB0">
        <w:rPr>
          <w:rFonts w:ascii="Arial" w:hAnsi="Arial" w:cs="Arial"/>
          <w:kern w:val="144"/>
        </w:rPr>
        <w:t xml:space="preserve">w danej części </w:t>
      </w:r>
      <w:r w:rsidRPr="002E2FB0">
        <w:rPr>
          <w:rFonts w:ascii="Arial" w:hAnsi="Arial" w:cs="Arial"/>
          <w:kern w:val="144"/>
        </w:rPr>
        <w:t>Wykonawcy, którego oferta odpowiada wszystkim wymaganiom określonych w niniejszej specyfikacji i została oceniona jako najkorzystniejsza w oparciu o podane kryteria wyboru, tj. uzyskała najwyższą liczbę punktów.</w:t>
      </w:r>
    </w:p>
    <w:p w14:paraId="73740704" w14:textId="7199D570" w:rsidR="00266C04" w:rsidRPr="002E2FB0" w:rsidRDefault="00266C04" w:rsidP="002E2FB0">
      <w:pPr>
        <w:pStyle w:val="Tekstpodstawowywcity"/>
        <w:numPr>
          <w:ilvl w:val="6"/>
          <w:numId w:val="28"/>
        </w:numPr>
        <w:tabs>
          <w:tab w:val="left" w:pos="426"/>
        </w:tabs>
        <w:spacing w:before="120" w:line="276" w:lineRule="auto"/>
        <w:ind w:left="425" w:hanging="425"/>
        <w:rPr>
          <w:rFonts w:ascii="Arial" w:hAnsi="Arial" w:cs="Arial"/>
          <w:kern w:val="144"/>
        </w:rPr>
      </w:pPr>
      <w:r w:rsidRPr="002E2FB0">
        <w:rPr>
          <w:rFonts w:ascii="Arial" w:hAnsi="Arial" w:cs="Arial"/>
          <w:kern w:val="144"/>
        </w:rPr>
        <w:t xml:space="preserve">Zamawiający poinformuje niezwłocznie wszystkich wykonawców o wyborze najkorzystniejszej oferty, podając nazwę albo imię i nazwisko, siedzibę albo miejsce zamieszkania i adres, jeżeli jest miejscem wykonywania działalności wykonawcy, którego ofertę wybrano, oraz nazwy albo imiona i nazwiska, siedziby albo miejsca zamieszkania </w:t>
      </w:r>
      <w:r w:rsidR="008804CC" w:rsidRPr="002E2FB0">
        <w:rPr>
          <w:rFonts w:ascii="Arial" w:hAnsi="Arial" w:cs="Arial"/>
          <w:kern w:val="144"/>
        </w:rPr>
        <w:t>i </w:t>
      </w:r>
      <w:r w:rsidRPr="002E2FB0">
        <w:rPr>
          <w:rFonts w:ascii="Arial" w:hAnsi="Arial" w:cs="Arial"/>
          <w:kern w:val="144"/>
        </w:rPr>
        <w:t xml:space="preserve">adresy, jeżeli są miejscami wykonywania działalności wykonawców, którzy złożyli oferty, </w:t>
      </w:r>
      <w:r w:rsidR="008804CC" w:rsidRPr="002E2FB0">
        <w:rPr>
          <w:rFonts w:ascii="Arial" w:hAnsi="Arial" w:cs="Arial"/>
          <w:kern w:val="144"/>
        </w:rPr>
        <w:t>a </w:t>
      </w:r>
      <w:r w:rsidRPr="002E2FB0">
        <w:rPr>
          <w:rFonts w:ascii="Arial" w:hAnsi="Arial" w:cs="Arial"/>
          <w:kern w:val="144"/>
        </w:rPr>
        <w:t>także punktację przyznaną ofertom w każdym kryterium oceny ofert i łączną punktację.</w:t>
      </w:r>
    </w:p>
    <w:p w14:paraId="453E1778" w14:textId="7B7D7B93" w:rsidR="00266C04" w:rsidRPr="002E2FB0" w:rsidRDefault="00266C04" w:rsidP="002E2FB0">
      <w:pPr>
        <w:pStyle w:val="Tekstpodstawowywcity"/>
        <w:numPr>
          <w:ilvl w:val="6"/>
          <w:numId w:val="28"/>
        </w:numPr>
        <w:tabs>
          <w:tab w:val="left" w:pos="426"/>
        </w:tabs>
        <w:spacing w:before="120" w:line="276" w:lineRule="auto"/>
        <w:ind w:left="425" w:hanging="425"/>
        <w:rPr>
          <w:rFonts w:ascii="Arial" w:hAnsi="Arial" w:cs="Arial"/>
          <w:kern w:val="144"/>
        </w:rPr>
      </w:pPr>
      <w:r w:rsidRPr="002E2FB0">
        <w:rPr>
          <w:rFonts w:ascii="Arial" w:hAnsi="Arial" w:cs="Arial"/>
          <w:kern w:val="144"/>
        </w:rPr>
        <w:t>Zamawiający udostępnia informacje, o których mowa w pkt 5 na stronie internetowej.</w:t>
      </w:r>
    </w:p>
    <w:p w14:paraId="137F15B0" w14:textId="6F73FEB7" w:rsidR="00974A81"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23" w:name="_Toc273433698"/>
      <w:r w:rsidRPr="002E2FB0">
        <w:rPr>
          <w:rFonts w:ascii="Arial" w:hAnsi="Arial" w:cs="Arial"/>
          <w:b/>
        </w:rPr>
        <w:t>XX</w:t>
      </w:r>
      <w:r w:rsidR="009C7BF3" w:rsidRPr="002E2FB0">
        <w:rPr>
          <w:rFonts w:ascii="Arial" w:hAnsi="Arial" w:cs="Arial"/>
          <w:b/>
        </w:rPr>
        <w:t>I</w:t>
      </w:r>
      <w:r w:rsidRPr="002E2FB0">
        <w:rPr>
          <w:rFonts w:ascii="Arial" w:hAnsi="Arial" w:cs="Arial"/>
          <w:b/>
        </w:rPr>
        <w:t xml:space="preserve"> INFORMACJE O FORMALNOŚCIACH, JAKIE POWINNY ZOSTAĆ DOPEŁNIONE PO WYBORZE OFERTY W CELU ZAWARCIA UMOWY W SPRAWIE ZAMÓWIENIA PUBLICZNEGO</w:t>
      </w:r>
      <w:bookmarkEnd w:id="23"/>
    </w:p>
    <w:p w14:paraId="0D56A87B" w14:textId="68B56F63" w:rsidR="00E47836" w:rsidRPr="002E2FB0" w:rsidRDefault="00E47836" w:rsidP="002E2FB0">
      <w:pPr>
        <w:pStyle w:val="Akapitzlist"/>
        <w:numPr>
          <w:ilvl w:val="0"/>
          <w:numId w:val="9"/>
        </w:numPr>
        <w:spacing w:before="120" w:after="120"/>
        <w:ind w:left="425" w:right="-108" w:hanging="425"/>
        <w:contextualSpacing w:val="0"/>
        <w:rPr>
          <w:rFonts w:ascii="Arial" w:hAnsi="Arial" w:cs="Arial"/>
          <w:sz w:val="24"/>
          <w:szCs w:val="24"/>
        </w:rPr>
      </w:pPr>
      <w:r w:rsidRPr="002E2FB0">
        <w:rPr>
          <w:rFonts w:ascii="Arial" w:hAnsi="Arial" w:cs="Arial"/>
          <w:sz w:val="24"/>
          <w:szCs w:val="24"/>
        </w:rPr>
        <w:t>Zamawiający poinformuje wykonawcę, któremu zostanie udzielone zamówienie, o miejscu i terminie zawarcia umowy.</w:t>
      </w:r>
      <w:bookmarkStart w:id="24" w:name="_Toc42045493"/>
    </w:p>
    <w:p w14:paraId="201863F4" w14:textId="4E6E59E5" w:rsidR="00E47836" w:rsidRPr="002E2FB0" w:rsidRDefault="003D03A5" w:rsidP="002E2FB0">
      <w:pPr>
        <w:pStyle w:val="Akapitzlist"/>
        <w:numPr>
          <w:ilvl w:val="0"/>
          <w:numId w:val="9"/>
        </w:numPr>
        <w:spacing w:before="120" w:after="120"/>
        <w:ind w:left="425" w:right="-108" w:hanging="425"/>
        <w:contextualSpacing w:val="0"/>
        <w:rPr>
          <w:rFonts w:ascii="Arial" w:hAnsi="Arial" w:cs="Arial"/>
          <w:sz w:val="24"/>
          <w:szCs w:val="24"/>
        </w:rPr>
      </w:pPr>
      <w:r w:rsidRPr="002E2FB0">
        <w:rPr>
          <w:rFonts w:ascii="Arial" w:hAnsi="Arial" w:cs="Arial"/>
          <w:sz w:val="24"/>
          <w:szCs w:val="24"/>
        </w:rPr>
        <w:t>Wykonawca przed</w:t>
      </w:r>
      <w:r w:rsidR="00C74E4A" w:rsidRPr="002E2FB0">
        <w:rPr>
          <w:rFonts w:ascii="Arial" w:hAnsi="Arial" w:cs="Arial"/>
          <w:sz w:val="24"/>
          <w:szCs w:val="24"/>
        </w:rPr>
        <w:t xml:space="preserve"> zawarciem umowy,</w:t>
      </w:r>
      <w:r w:rsidRPr="002E2FB0">
        <w:rPr>
          <w:rFonts w:ascii="Arial" w:hAnsi="Arial" w:cs="Arial"/>
          <w:sz w:val="24"/>
          <w:szCs w:val="24"/>
        </w:rPr>
        <w:t xml:space="preserve"> poda wszelkie informacje niezbędne do wypełnienia treści umowy na wezwanie Zamawiającego.</w:t>
      </w:r>
    </w:p>
    <w:p w14:paraId="62BF4CA6" w14:textId="15C2B8EA" w:rsidR="00E47836" w:rsidRPr="002E2FB0" w:rsidRDefault="00E47836" w:rsidP="002E2FB0">
      <w:pPr>
        <w:pStyle w:val="Akapitzlist"/>
        <w:numPr>
          <w:ilvl w:val="0"/>
          <w:numId w:val="9"/>
        </w:numPr>
        <w:spacing w:before="120" w:after="120"/>
        <w:ind w:left="425" w:right="-108" w:hanging="425"/>
        <w:contextualSpacing w:val="0"/>
        <w:rPr>
          <w:rFonts w:ascii="Arial" w:hAnsi="Arial" w:cs="Arial"/>
          <w:sz w:val="24"/>
          <w:szCs w:val="24"/>
        </w:rPr>
      </w:pPr>
      <w:r w:rsidRPr="002E2FB0">
        <w:rPr>
          <w:rFonts w:ascii="Arial" w:hAnsi="Arial" w:cs="Arial"/>
          <w:sz w:val="24"/>
          <w:szCs w:val="24"/>
        </w:rPr>
        <w:t>Jeżeli zostanie wybrana oferta wykonawców wspólnie ubiegających się o udzieleni</w:t>
      </w:r>
      <w:r w:rsidR="00A2504C" w:rsidRPr="002E2FB0">
        <w:rPr>
          <w:rFonts w:ascii="Arial" w:hAnsi="Arial" w:cs="Arial"/>
          <w:sz w:val="24"/>
          <w:szCs w:val="24"/>
        </w:rPr>
        <w:t>e zamówienia, Z</w:t>
      </w:r>
      <w:r w:rsidR="00752883" w:rsidRPr="002E2FB0">
        <w:rPr>
          <w:rFonts w:ascii="Arial" w:hAnsi="Arial" w:cs="Arial"/>
          <w:sz w:val="24"/>
          <w:szCs w:val="24"/>
        </w:rPr>
        <w:t>amawiający może</w:t>
      </w:r>
      <w:r w:rsidRPr="002E2FB0">
        <w:rPr>
          <w:rFonts w:ascii="Arial" w:hAnsi="Arial" w:cs="Arial"/>
          <w:sz w:val="24"/>
          <w:szCs w:val="24"/>
        </w:rPr>
        <w:t xml:space="preserve"> </w:t>
      </w:r>
      <w:r w:rsidR="00752883" w:rsidRPr="002E2FB0">
        <w:rPr>
          <w:rFonts w:ascii="Arial" w:hAnsi="Arial" w:cs="Arial"/>
          <w:sz w:val="24"/>
          <w:szCs w:val="24"/>
        </w:rPr>
        <w:t>żądać</w:t>
      </w:r>
      <w:r w:rsidRPr="002E2FB0">
        <w:rPr>
          <w:rFonts w:ascii="Arial" w:hAnsi="Arial" w:cs="Arial"/>
          <w:sz w:val="24"/>
          <w:szCs w:val="24"/>
        </w:rPr>
        <w:t xml:space="preserve">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bookmarkEnd w:id="24"/>
    </w:p>
    <w:p w14:paraId="5FEC614E" w14:textId="65189D4A" w:rsidR="00810283" w:rsidRPr="002E2FB0" w:rsidRDefault="00E47836" w:rsidP="002E2FB0">
      <w:pPr>
        <w:pStyle w:val="Akapitzlist"/>
        <w:numPr>
          <w:ilvl w:val="0"/>
          <w:numId w:val="9"/>
        </w:numPr>
        <w:spacing w:before="120" w:after="120"/>
        <w:ind w:left="425" w:right="-108" w:hanging="425"/>
        <w:contextualSpacing w:val="0"/>
        <w:rPr>
          <w:rFonts w:ascii="Arial" w:hAnsi="Arial" w:cs="Arial"/>
          <w:sz w:val="24"/>
          <w:szCs w:val="24"/>
        </w:rPr>
      </w:pPr>
      <w:r w:rsidRPr="002E2FB0">
        <w:rPr>
          <w:rFonts w:ascii="Arial" w:hAnsi="Arial" w:cs="Arial"/>
          <w:sz w:val="24"/>
          <w:szCs w:val="24"/>
        </w:rPr>
        <w:t>Niedopełnienie powyższy</w:t>
      </w:r>
      <w:r w:rsidR="00A2504C" w:rsidRPr="002E2FB0">
        <w:rPr>
          <w:rFonts w:ascii="Arial" w:hAnsi="Arial" w:cs="Arial"/>
          <w:sz w:val="24"/>
          <w:szCs w:val="24"/>
        </w:rPr>
        <w:t>ch formalności przez wybranego W</w:t>
      </w:r>
      <w:r w:rsidRPr="002E2FB0">
        <w:rPr>
          <w:rFonts w:ascii="Arial" w:hAnsi="Arial" w:cs="Arial"/>
          <w:sz w:val="24"/>
          <w:szCs w:val="24"/>
        </w:rPr>
        <w:t>ykon</w:t>
      </w:r>
      <w:r w:rsidR="00A2504C" w:rsidRPr="002E2FB0">
        <w:rPr>
          <w:rFonts w:ascii="Arial" w:hAnsi="Arial" w:cs="Arial"/>
          <w:sz w:val="24"/>
          <w:szCs w:val="24"/>
        </w:rPr>
        <w:t>awcę będzie potraktowane przez Z</w:t>
      </w:r>
      <w:r w:rsidRPr="002E2FB0">
        <w:rPr>
          <w:rFonts w:ascii="Arial" w:hAnsi="Arial" w:cs="Arial"/>
          <w:sz w:val="24"/>
          <w:szCs w:val="24"/>
        </w:rPr>
        <w:t>amawiającego jako niemożność zawarcia umowy w sprawie zamówienia publicznego z przyczy</w:t>
      </w:r>
      <w:r w:rsidR="00A2504C" w:rsidRPr="002E2FB0">
        <w:rPr>
          <w:rFonts w:ascii="Arial" w:hAnsi="Arial" w:cs="Arial"/>
          <w:sz w:val="24"/>
          <w:szCs w:val="24"/>
        </w:rPr>
        <w:t>n leżących po stronie Wykonawcy.</w:t>
      </w:r>
    </w:p>
    <w:p w14:paraId="0A5DE7D9" w14:textId="241BB8F5" w:rsidR="00810283" w:rsidRPr="002E2FB0" w:rsidRDefault="00810283" w:rsidP="002E2FB0">
      <w:pPr>
        <w:pStyle w:val="Akapitzlist"/>
        <w:numPr>
          <w:ilvl w:val="0"/>
          <w:numId w:val="9"/>
        </w:numPr>
        <w:spacing w:before="120" w:after="120"/>
        <w:ind w:left="425" w:right="-108" w:hanging="425"/>
        <w:contextualSpacing w:val="0"/>
        <w:rPr>
          <w:rFonts w:ascii="Arial" w:hAnsi="Arial" w:cs="Arial"/>
          <w:sz w:val="24"/>
          <w:szCs w:val="24"/>
        </w:rPr>
      </w:pPr>
      <w:r w:rsidRPr="002E2FB0">
        <w:rPr>
          <w:rFonts w:ascii="Arial" w:hAnsi="Arial" w:cs="Arial"/>
          <w:sz w:val="24"/>
          <w:szCs w:val="24"/>
        </w:rPr>
        <w:t xml:space="preserve">Zamawiający zawiera umowę w sprawie zamówienia publicznego, z uwzględnieniem </w:t>
      </w:r>
      <w:r w:rsidR="00974A81" w:rsidRPr="002E2FB0">
        <w:rPr>
          <w:rFonts w:ascii="Arial" w:hAnsi="Arial" w:cs="Arial"/>
          <w:sz w:val="24"/>
          <w:szCs w:val="24"/>
        </w:rPr>
        <w:br/>
      </w:r>
      <w:r w:rsidRPr="002E2FB0">
        <w:rPr>
          <w:rFonts w:ascii="Arial" w:hAnsi="Arial" w:cs="Arial"/>
          <w:sz w:val="24"/>
          <w:szCs w:val="24"/>
        </w:rPr>
        <w:t xml:space="preserve">art. 577, w terminie nie krótszym niż 5 dni od dnia przesłania zawiadomienia o wyborze </w:t>
      </w:r>
      <w:r w:rsidRPr="002E2FB0">
        <w:rPr>
          <w:rFonts w:ascii="Arial" w:hAnsi="Arial" w:cs="Arial"/>
          <w:sz w:val="24"/>
          <w:szCs w:val="24"/>
        </w:rPr>
        <w:lastRenderedPageBreak/>
        <w:t>najkorzystniejszej oferty, jeżeli zawiadomienie to zostało przesłane przy użyciu środków komunikacji elektronicznej, albo 10 dni, jeżeli zostało przesłane w inny sposób.</w:t>
      </w:r>
    </w:p>
    <w:p w14:paraId="4F9422A2" w14:textId="4EC089F0" w:rsidR="00810283" w:rsidRPr="002E2FB0" w:rsidRDefault="00810283" w:rsidP="002E2FB0">
      <w:pPr>
        <w:pStyle w:val="Akapitzlist"/>
        <w:numPr>
          <w:ilvl w:val="0"/>
          <w:numId w:val="9"/>
        </w:numPr>
        <w:spacing w:before="120" w:after="120"/>
        <w:ind w:left="425" w:right="-108" w:hanging="425"/>
        <w:contextualSpacing w:val="0"/>
        <w:rPr>
          <w:rFonts w:ascii="Arial" w:hAnsi="Arial" w:cs="Arial"/>
          <w:sz w:val="24"/>
          <w:szCs w:val="24"/>
        </w:rPr>
      </w:pPr>
      <w:r w:rsidRPr="002E2FB0">
        <w:rPr>
          <w:rFonts w:ascii="Arial" w:hAnsi="Arial" w:cs="Arial"/>
          <w:sz w:val="24"/>
          <w:szCs w:val="24"/>
        </w:rPr>
        <w:t>Zamawiający może zawrzeć umowę w sprawie zamówienia publicznego przed upływem terminu, o którym mowa w ust. 5, jeżeli</w:t>
      </w:r>
      <w:r w:rsidR="001D67D2" w:rsidRPr="002E2FB0">
        <w:rPr>
          <w:rFonts w:ascii="Arial" w:hAnsi="Arial" w:cs="Arial"/>
          <w:sz w:val="24"/>
          <w:szCs w:val="24"/>
        </w:rPr>
        <w:t xml:space="preserve"> </w:t>
      </w:r>
      <w:r w:rsidRPr="002E2FB0">
        <w:rPr>
          <w:rFonts w:ascii="Arial" w:hAnsi="Arial" w:cs="Arial"/>
          <w:sz w:val="24"/>
          <w:szCs w:val="24"/>
        </w:rPr>
        <w:t>w postępowaniu</w:t>
      </w:r>
      <w:r w:rsidR="001D67D2" w:rsidRPr="002E2FB0">
        <w:rPr>
          <w:rFonts w:ascii="Arial" w:hAnsi="Arial" w:cs="Arial"/>
          <w:sz w:val="24"/>
          <w:szCs w:val="24"/>
        </w:rPr>
        <w:t xml:space="preserve"> </w:t>
      </w:r>
      <w:r w:rsidR="001D5B4E" w:rsidRPr="002E2FB0">
        <w:rPr>
          <w:rFonts w:ascii="Arial" w:hAnsi="Arial" w:cs="Arial"/>
          <w:sz w:val="24"/>
          <w:szCs w:val="24"/>
        </w:rPr>
        <w:t>złożono tylko jedną ofertę.</w:t>
      </w:r>
    </w:p>
    <w:p w14:paraId="7569C136" w14:textId="7746D600" w:rsidR="00974A81" w:rsidRPr="002E2FB0" w:rsidRDefault="00E31102"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t>XXI</w:t>
      </w:r>
      <w:r w:rsidR="00703368" w:rsidRPr="002E2FB0">
        <w:rPr>
          <w:rFonts w:ascii="Arial" w:hAnsi="Arial" w:cs="Arial"/>
          <w:b/>
        </w:rPr>
        <w:t>I</w:t>
      </w:r>
      <w:r w:rsidR="00E47836" w:rsidRPr="002E2FB0">
        <w:rPr>
          <w:rFonts w:ascii="Arial" w:hAnsi="Arial" w:cs="Arial"/>
          <w:b/>
        </w:rPr>
        <w:t xml:space="preserve"> INFORMACJA O PROJEKTOWANYCH POSTANOWIENIACH UMOWY </w:t>
      </w:r>
      <w:r w:rsidR="00974A81" w:rsidRPr="002E2FB0">
        <w:rPr>
          <w:rFonts w:ascii="Arial" w:hAnsi="Arial" w:cs="Arial"/>
          <w:b/>
        </w:rPr>
        <w:br/>
      </w:r>
      <w:r w:rsidR="00E47836" w:rsidRPr="002E2FB0">
        <w:rPr>
          <w:rFonts w:ascii="Arial" w:hAnsi="Arial" w:cs="Arial"/>
          <w:b/>
        </w:rPr>
        <w:t>W SPRAWIE ZAMÓWIENIA PUBLICZNEGO, KTÓRE ZOST</w:t>
      </w:r>
      <w:r w:rsidR="00DC4E24" w:rsidRPr="002E2FB0">
        <w:rPr>
          <w:rFonts w:ascii="Arial" w:hAnsi="Arial" w:cs="Arial"/>
          <w:b/>
        </w:rPr>
        <w:t>ANĄ WPROWADZONE DO TREŚCI UMOWY</w:t>
      </w:r>
    </w:p>
    <w:p w14:paraId="200FDF67" w14:textId="59915D2E" w:rsidR="00A2504C" w:rsidRPr="002E2FB0" w:rsidRDefault="00E47836" w:rsidP="002E2FB0">
      <w:pPr>
        <w:pStyle w:val="Akapitzlist"/>
        <w:numPr>
          <w:ilvl w:val="0"/>
          <w:numId w:val="32"/>
        </w:numPr>
        <w:shd w:val="clear" w:color="auto" w:fill="FFFFFF"/>
        <w:spacing w:before="120" w:after="120"/>
        <w:ind w:left="425" w:hanging="425"/>
        <w:contextualSpacing w:val="0"/>
        <w:rPr>
          <w:rFonts w:ascii="Arial" w:eastAsiaTheme="majorEastAsia" w:hAnsi="Arial" w:cs="Arial"/>
          <w:color w:val="000000" w:themeColor="text1"/>
          <w:sz w:val="24"/>
          <w:szCs w:val="24"/>
        </w:rPr>
      </w:pPr>
      <w:r w:rsidRPr="002E2FB0">
        <w:rPr>
          <w:rFonts w:ascii="Arial" w:eastAsiaTheme="majorEastAsia" w:hAnsi="Arial" w:cs="Arial"/>
          <w:color w:val="000000" w:themeColor="text1"/>
          <w:sz w:val="24"/>
          <w:szCs w:val="24"/>
        </w:rPr>
        <w:t>Projektowane postanowienia umowy, które zostaną wprow</w:t>
      </w:r>
      <w:r w:rsidR="009C7BF3" w:rsidRPr="002E2FB0">
        <w:rPr>
          <w:rFonts w:ascii="Arial" w:eastAsiaTheme="majorEastAsia" w:hAnsi="Arial" w:cs="Arial"/>
          <w:color w:val="000000" w:themeColor="text1"/>
          <w:sz w:val="24"/>
          <w:szCs w:val="24"/>
        </w:rPr>
        <w:t xml:space="preserve">adzone do treści umowy określa </w:t>
      </w:r>
      <w:r w:rsidR="009C7BF3" w:rsidRPr="002E2FB0">
        <w:rPr>
          <w:rFonts w:ascii="Arial" w:eastAsiaTheme="majorEastAsia" w:hAnsi="Arial" w:cs="Arial"/>
          <w:b/>
          <w:color w:val="000000" w:themeColor="text1"/>
          <w:sz w:val="24"/>
          <w:szCs w:val="24"/>
        </w:rPr>
        <w:t>Z</w:t>
      </w:r>
      <w:r w:rsidRPr="002E2FB0">
        <w:rPr>
          <w:rFonts w:ascii="Arial" w:eastAsiaTheme="majorEastAsia" w:hAnsi="Arial" w:cs="Arial"/>
          <w:b/>
          <w:color w:val="000000" w:themeColor="text1"/>
          <w:sz w:val="24"/>
          <w:szCs w:val="24"/>
        </w:rPr>
        <w:t xml:space="preserve">ałącznik nr </w:t>
      </w:r>
      <w:r w:rsidR="00ED143C" w:rsidRPr="002E2FB0">
        <w:rPr>
          <w:rFonts w:ascii="Arial" w:eastAsiaTheme="majorEastAsia" w:hAnsi="Arial" w:cs="Arial"/>
          <w:b/>
          <w:color w:val="000000" w:themeColor="text1"/>
          <w:sz w:val="24"/>
          <w:szCs w:val="24"/>
        </w:rPr>
        <w:t>3</w:t>
      </w:r>
      <w:r w:rsidRPr="002E2FB0">
        <w:rPr>
          <w:rFonts w:ascii="Arial" w:eastAsiaTheme="majorEastAsia" w:hAnsi="Arial" w:cs="Arial"/>
          <w:b/>
          <w:color w:val="000000" w:themeColor="text1"/>
          <w:sz w:val="24"/>
          <w:szCs w:val="24"/>
        </w:rPr>
        <w:t xml:space="preserve"> do SWZ</w:t>
      </w:r>
      <w:r w:rsidRPr="002E2FB0">
        <w:rPr>
          <w:rFonts w:ascii="Arial" w:eastAsiaTheme="majorEastAsia" w:hAnsi="Arial" w:cs="Arial"/>
          <w:color w:val="000000" w:themeColor="text1"/>
          <w:sz w:val="24"/>
          <w:szCs w:val="24"/>
        </w:rPr>
        <w:t xml:space="preserve"> stanowiący wzór umowy.</w:t>
      </w:r>
    </w:p>
    <w:p w14:paraId="2E59BA15" w14:textId="53E6129C" w:rsidR="00A2504C" w:rsidRPr="002E2FB0" w:rsidRDefault="005D3694" w:rsidP="002E2FB0">
      <w:pPr>
        <w:pStyle w:val="Akapitzlist"/>
        <w:numPr>
          <w:ilvl w:val="0"/>
          <w:numId w:val="32"/>
        </w:numPr>
        <w:shd w:val="clear" w:color="auto" w:fill="FFFFFF"/>
        <w:spacing w:before="120" w:after="120"/>
        <w:ind w:left="425" w:hanging="425"/>
        <w:contextualSpacing w:val="0"/>
        <w:rPr>
          <w:rFonts w:ascii="Arial" w:eastAsiaTheme="majorEastAsia" w:hAnsi="Arial" w:cs="Arial"/>
          <w:color w:val="000000" w:themeColor="text1"/>
          <w:sz w:val="24"/>
          <w:szCs w:val="24"/>
        </w:rPr>
      </w:pPr>
      <w:r w:rsidRPr="002E2FB0">
        <w:rPr>
          <w:rFonts w:ascii="Arial" w:hAnsi="Arial" w:cs="Arial"/>
          <w:kern w:val="144"/>
          <w:sz w:val="24"/>
          <w:szCs w:val="24"/>
        </w:rPr>
        <w:t>Zamawiają</w:t>
      </w:r>
      <w:r w:rsidR="00BE15AA" w:rsidRPr="002E2FB0">
        <w:rPr>
          <w:rFonts w:ascii="Arial" w:hAnsi="Arial" w:cs="Arial"/>
          <w:kern w:val="144"/>
          <w:sz w:val="24"/>
          <w:szCs w:val="24"/>
        </w:rPr>
        <w:t>cy przewiduje dokonanie zmian</w:t>
      </w:r>
      <w:r w:rsidRPr="002E2FB0">
        <w:rPr>
          <w:rFonts w:ascii="Arial" w:hAnsi="Arial" w:cs="Arial"/>
          <w:kern w:val="144"/>
          <w:sz w:val="24"/>
          <w:szCs w:val="24"/>
        </w:rPr>
        <w:t xml:space="preserve"> postanowień treści zawartej umowy </w:t>
      </w:r>
      <w:r w:rsidR="008804CC" w:rsidRPr="002E2FB0">
        <w:rPr>
          <w:rFonts w:ascii="Arial" w:hAnsi="Arial" w:cs="Arial"/>
          <w:kern w:val="144"/>
          <w:sz w:val="24"/>
          <w:szCs w:val="24"/>
        </w:rPr>
        <w:t>w </w:t>
      </w:r>
      <w:r w:rsidR="00DA2738" w:rsidRPr="002E2FB0">
        <w:rPr>
          <w:rFonts w:ascii="Arial" w:hAnsi="Arial" w:cs="Arial"/>
          <w:kern w:val="144"/>
          <w:sz w:val="24"/>
          <w:szCs w:val="24"/>
        </w:rPr>
        <w:t>przypadku zaistnienia</w:t>
      </w:r>
      <w:r w:rsidRPr="002E2FB0">
        <w:rPr>
          <w:rFonts w:ascii="Arial" w:hAnsi="Arial" w:cs="Arial"/>
          <w:kern w:val="144"/>
          <w:sz w:val="24"/>
          <w:szCs w:val="24"/>
        </w:rPr>
        <w:t xml:space="preserve"> następujących okoliczności</w:t>
      </w:r>
      <w:r w:rsidR="0037690C" w:rsidRPr="002E2FB0">
        <w:rPr>
          <w:rFonts w:ascii="Arial" w:hAnsi="Arial" w:cs="Arial"/>
          <w:kern w:val="144"/>
          <w:sz w:val="24"/>
          <w:szCs w:val="24"/>
        </w:rPr>
        <w:t xml:space="preserve"> określonych w</w:t>
      </w:r>
      <w:r w:rsidR="004809FE" w:rsidRPr="002E2FB0">
        <w:rPr>
          <w:rFonts w:ascii="Arial" w:hAnsi="Arial" w:cs="Arial"/>
          <w:kern w:val="144"/>
          <w:sz w:val="24"/>
          <w:szCs w:val="24"/>
        </w:rPr>
        <w:t>e</w:t>
      </w:r>
      <w:r w:rsidR="0037690C" w:rsidRPr="002E2FB0">
        <w:rPr>
          <w:rFonts w:ascii="Arial" w:hAnsi="Arial" w:cs="Arial"/>
          <w:kern w:val="144"/>
          <w:sz w:val="24"/>
          <w:szCs w:val="24"/>
        </w:rPr>
        <w:t xml:space="preserve"> </w:t>
      </w:r>
      <w:r w:rsidR="00327BA4" w:rsidRPr="002E2FB0">
        <w:rPr>
          <w:rFonts w:ascii="Arial" w:hAnsi="Arial" w:cs="Arial"/>
          <w:kern w:val="144"/>
          <w:sz w:val="24"/>
          <w:szCs w:val="24"/>
        </w:rPr>
        <w:t>wzor</w:t>
      </w:r>
      <w:r w:rsidR="004809FE" w:rsidRPr="002E2FB0">
        <w:rPr>
          <w:rFonts w:ascii="Arial" w:hAnsi="Arial" w:cs="Arial"/>
          <w:kern w:val="144"/>
          <w:sz w:val="24"/>
          <w:szCs w:val="24"/>
        </w:rPr>
        <w:t>ze</w:t>
      </w:r>
      <w:r w:rsidR="009C7BF3" w:rsidRPr="002E2FB0">
        <w:rPr>
          <w:rFonts w:ascii="Arial" w:hAnsi="Arial" w:cs="Arial"/>
          <w:kern w:val="144"/>
          <w:sz w:val="24"/>
          <w:szCs w:val="24"/>
        </w:rPr>
        <w:t xml:space="preserve"> umowy stanowiącym </w:t>
      </w:r>
      <w:r w:rsidR="009C7BF3" w:rsidRPr="002E2FB0">
        <w:rPr>
          <w:rFonts w:ascii="Arial" w:hAnsi="Arial" w:cs="Arial"/>
          <w:b/>
          <w:kern w:val="144"/>
          <w:sz w:val="24"/>
          <w:szCs w:val="24"/>
        </w:rPr>
        <w:t>Z</w:t>
      </w:r>
      <w:r w:rsidR="00327BA4" w:rsidRPr="002E2FB0">
        <w:rPr>
          <w:rFonts w:ascii="Arial" w:hAnsi="Arial" w:cs="Arial"/>
          <w:b/>
          <w:kern w:val="144"/>
          <w:sz w:val="24"/>
          <w:szCs w:val="24"/>
        </w:rPr>
        <w:t xml:space="preserve">ałącznik nr </w:t>
      </w:r>
      <w:r w:rsidR="00ED143C" w:rsidRPr="002E2FB0">
        <w:rPr>
          <w:rFonts w:ascii="Arial" w:hAnsi="Arial" w:cs="Arial"/>
          <w:b/>
          <w:kern w:val="144"/>
          <w:sz w:val="24"/>
          <w:szCs w:val="24"/>
        </w:rPr>
        <w:t>3</w:t>
      </w:r>
      <w:r w:rsidR="00327BA4" w:rsidRPr="002E2FB0">
        <w:rPr>
          <w:rFonts w:ascii="Arial" w:hAnsi="Arial" w:cs="Arial"/>
          <w:b/>
          <w:kern w:val="144"/>
          <w:sz w:val="24"/>
          <w:szCs w:val="24"/>
        </w:rPr>
        <w:t xml:space="preserve"> do SWZ</w:t>
      </w:r>
      <w:r w:rsidR="00327BA4" w:rsidRPr="002E2FB0">
        <w:rPr>
          <w:rFonts w:ascii="Arial" w:hAnsi="Arial" w:cs="Arial"/>
          <w:kern w:val="144"/>
          <w:sz w:val="24"/>
          <w:szCs w:val="24"/>
        </w:rPr>
        <w:t>.</w:t>
      </w:r>
    </w:p>
    <w:p w14:paraId="1AEE85DA" w14:textId="37D9FDE4" w:rsidR="005D3694" w:rsidRPr="002E2FB0" w:rsidRDefault="005D3694" w:rsidP="002E2FB0">
      <w:pPr>
        <w:pStyle w:val="Akapitzlist"/>
        <w:numPr>
          <w:ilvl w:val="0"/>
          <w:numId w:val="32"/>
        </w:numPr>
        <w:shd w:val="clear" w:color="auto" w:fill="FFFFFF"/>
        <w:spacing w:before="120" w:after="120"/>
        <w:ind w:left="425" w:hanging="425"/>
        <w:contextualSpacing w:val="0"/>
        <w:rPr>
          <w:rFonts w:ascii="Arial" w:eastAsiaTheme="majorEastAsia" w:hAnsi="Arial" w:cs="Arial"/>
          <w:sz w:val="24"/>
          <w:szCs w:val="24"/>
        </w:rPr>
      </w:pPr>
      <w:r w:rsidRPr="002E2FB0">
        <w:rPr>
          <w:rFonts w:ascii="Arial" w:eastAsiaTheme="majorEastAsia" w:hAnsi="Arial" w:cs="Arial"/>
          <w:sz w:val="24"/>
          <w:szCs w:val="24"/>
        </w:rPr>
        <w:t>Zamawiający nie przewiduje udzielenia zaliczek na poczet wykonania zamówienia.</w:t>
      </w:r>
    </w:p>
    <w:p w14:paraId="458D1825" w14:textId="68023BCF" w:rsidR="00974A81" w:rsidRPr="002E2FB0" w:rsidRDefault="00717AC3"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25" w:name="_Toc115022014"/>
      <w:bookmarkStart w:id="26" w:name="_Toc273433699"/>
      <w:r w:rsidRPr="002E2FB0">
        <w:rPr>
          <w:rFonts w:ascii="Arial" w:hAnsi="Arial" w:cs="Arial"/>
          <w:b/>
        </w:rPr>
        <w:t>XXI</w:t>
      </w:r>
      <w:r w:rsidR="00E31102" w:rsidRPr="002E2FB0">
        <w:rPr>
          <w:rFonts w:ascii="Arial" w:hAnsi="Arial" w:cs="Arial"/>
          <w:b/>
        </w:rPr>
        <w:t>I</w:t>
      </w:r>
      <w:r w:rsidR="00703368" w:rsidRPr="002E2FB0">
        <w:rPr>
          <w:rFonts w:ascii="Arial" w:hAnsi="Arial" w:cs="Arial"/>
          <w:b/>
        </w:rPr>
        <w:t>I</w:t>
      </w:r>
      <w:r w:rsidRPr="002E2FB0">
        <w:rPr>
          <w:rFonts w:ascii="Arial" w:hAnsi="Arial" w:cs="Arial"/>
          <w:b/>
        </w:rPr>
        <w:t xml:space="preserve"> WYMAGANIA DOTYCZĄCE ZABEZPIECZENIA NALEŻYTEGO WYKONANIA UMOWY</w:t>
      </w:r>
      <w:bookmarkEnd w:id="25"/>
      <w:bookmarkEnd w:id="26"/>
    </w:p>
    <w:p w14:paraId="4A3922E4" w14:textId="77777777" w:rsidR="00341D39" w:rsidRPr="002E2FB0" w:rsidRDefault="00341D39" w:rsidP="002E2FB0">
      <w:pPr>
        <w:tabs>
          <w:tab w:val="left" w:pos="3492"/>
        </w:tabs>
        <w:spacing w:before="120" w:after="120" w:line="360" w:lineRule="auto"/>
        <w:rPr>
          <w:rFonts w:ascii="Arial" w:hAnsi="Arial" w:cs="Arial"/>
          <w:kern w:val="144"/>
        </w:rPr>
      </w:pPr>
      <w:r w:rsidRPr="002E2FB0">
        <w:rPr>
          <w:rFonts w:ascii="Arial" w:hAnsi="Arial" w:cs="Arial"/>
          <w:kern w:val="144"/>
        </w:rPr>
        <w:t>Zamawiający nie wymaga wniesienia zabezpieczenia należytego wykonania umowy.</w:t>
      </w:r>
    </w:p>
    <w:p w14:paraId="357B1689" w14:textId="683F1622" w:rsidR="00974A81" w:rsidRPr="002E2FB0" w:rsidRDefault="0070336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27" w:name="_Toc273433700"/>
      <w:r w:rsidRPr="002E2FB0">
        <w:rPr>
          <w:rFonts w:ascii="Arial" w:hAnsi="Arial" w:cs="Arial"/>
          <w:b/>
        </w:rPr>
        <w:t>XXIV</w:t>
      </w:r>
      <w:r w:rsidR="00717AC3" w:rsidRPr="002E2FB0">
        <w:rPr>
          <w:rFonts w:ascii="Arial" w:hAnsi="Arial" w:cs="Arial"/>
          <w:b/>
        </w:rPr>
        <w:t xml:space="preserve"> </w:t>
      </w:r>
      <w:r w:rsidR="0012218E" w:rsidRPr="002E2FB0">
        <w:rPr>
          <w:rFonts w:ascii="Arial" w:hAnsi="Arial" w:cs="Arial"/>
          <w:b/>
        </w:rPr>
        <w:t>WYJAŚNIENIA I ZMIANY W TREŚCI S</w:t>
      </w:r>
      <w:r w:rsidR="00717AC3" w:rsidRPr="002E2FB0">
        <w:rPr>
          <w:rFonts w:ascii="Arial" w:hAnsi="Arial" w:cs="Arial"/>
          <w:b/>
        </w:rPr>
        <w:t>WZ</w:t>
      </w:r>
      <w:bookmarkEnd w:id="27"/>
    </w:p>
    <w:p w14:paraId="0C8482C0" w14:textId="78DC461F" w:rsidR="005B58D9" w:rsidRPr="002E2FB0" w:rsidRDefault="00983C80" w:rsidP="002E2FB0">
      <w:pPr>
        <w:pStyle w:val="Akapitzlist"/>
        <w:numPr>
          <w:ilvl w:val="6"/>
          <w:numId w:val="10"/>
        </w:numPr>
        <w:autoSpaceDE w:val="0"/>
        <w:autoSpaceDN w:val="0"/>
        <w:adjustRightInd w:val="0"/>
        <w:spacing w:before="120" w:after="120"/>
        <w:ind w:left="425" w:hanging="425"/>
        <w:contextualSpacing w:val="0"/>
        <w:rPr>
          <w:rFonts w:ascii="Arial" w:hAnsi="Arial" w:cs="Arial"/>
          <w:sz w:val="24"/>
          <w:szCs w:val="24"/>
        </w:rPr>
      </w:pPr>
      <w:r w:rsidRPr="002E2FB0">
        <w:rPr>
          <w:rFonts w:ascii="Arial" w:hAnsi="Arial" w:cs="Arial"/>
          <w:sz w:val="24"/>
          <w:szCs w:val="24"/>
        </w:rPr>
        <w:t>Wykonawca może zwrócić się do Z</w:t>
      </w:r>
      <w:r w:rsidR="00717AC3" w:rsidRPr="002E2FB0">
        <w:rPr>
          <w:rFonts w:ascii="Arial" w:hAnsi="Arial" w:cs="Arial"/>
          <w:sz w:val="24"/>
          <w:szCs w:val="24"/>
        </w:rPr>
        <w:t>amawiającego o wyjaśnienie treści specyfikacji warunków zamówienia.</w:t>
      </w:r>
    </w:p>
    <w:p w14:paraId="5298C103" w14:textId="634A0003" w:rsidR="00717AC3" w:rsidRPr="002E2FB0" w:rsidRDefault="005B58D9" w:rsidP="002E2FB0">
      <w:pPr>
        <w:pStyle w:val="Akapitzlist"/>
        <w:numPr>
          <w:ilvl w:val="6"/>
          <w:numId w:val="10"/>
        </w:numPr>
        <w:autoSpaceDE w:val="0"/>
        <w:autoSpaceDN w:val="0"/>
        <w:adjustRightInd w:val="0"/>
        <w:spacing w:before="120" w:after="120"/>
        <w:ind w:left="425" w:hanging="425"/>
        <w:contextualSpacing w:val="0"/>
        <w:rPr>
          <w:rFonts w:ascii="Arial" w:hAnsi="Arial" w:cs="Arial"/>
          <w:sz w:val="24"/>
          <w:szCs w:val="24"/>
        </w:rPr>
      </w:pPr>
      <w:r w:rsidRPr="002E2FB0">
        <w:rPr>
          <w:rFonts w:ascii="Arial" w:hAnsi="Arial" w:cs="Arial"/>
          <w:sz w:val="24"/>
          <w:szCs w:val="24"/>
        </w:rPr>
        <w:t xml:space="preserve">Zamawiający jest obowiązany udzielić wyjaśnień niezwłocznie, jednak nie później niż na 2 dni przed upływem terminu składania ofert, pod warunkiem że wniosek </w:t>
      </w:r>
      <w:r w:rsidR="008804CC" w:rsidRPr="002E2FB0">
        <w:rPr>
          <w:rFonts w:ascii="Arial" w:hAnsi="Arial" w:cs="Arial"/>
          <w:sz w:val="24"/>
          <w:szCs w:val="24"/>
        </w:rPr>
        <w:t>o </w:t>
      </w:r>
      <w:r w:rsidRPr="002E2FB0">
        <w:rPr>
          <w:rFonts w:ascii="Arial" w:hAnsi="Arial" w:cs="Arial"/>
          <w:sz w:val="24"/>
          <w:szCs w:val="24"/>
        </w:rPr>
        <w:t xml:space="preserve">wyjaśnienie treści SWZ wpłynął do zamawiającego nie później niż na 4 dni przed </w:t>
      </w:r>
      <w:r w:rsidR="001219EF" w:rsidRPr="002E2FB0">
        <w:rPr>
          <w:rFonts w:ascii="Arial" w:hAnsi="Arial" w:cs="Arial"/>
          <w:sz w:val="24"/>
          <w:szCs w:val="24"/>
        </w:rPr>
        <w:t>upływem terminu składania ofert.</w:t>
      </w:r>
    </w:p>
    <w:p w14:paraId="493171F2" w14:textId="49BBE820" w:rsidR="005B58D9" w:rsidRPr="002E2FB0" w:rsidRDefault="005B58D9" w:rsidP="002E2FB0">
      <w:pPr>
        <w:pStyle w:val="Akapitzlist"/>
        <w:numPr>
          <w:ilvl w:val="6"/>
          <w:numId w:val="10"/>
        </w:numPr>
        <w:autoSpaceDE w:val="0"/>
        <w:autoSpaceDN w:val="0"/>
        <w:adjustRightInd w:val="0"/>
        <w:spacing w:before="120" w:after="120"/>
        <w:ind w:left="425" w:hanging="425"/>
        <w:contextualSpacing w:val="0"/>
        <w:rPr>
          <w:rFonts w:ascii="Arial" w:hAnsi="Arial" w:cs="Arial"/>
          <w:sz w:val="24"/>
          <w:szCs w:val="24"/>
        </w:rPr>
      </w:pPr>
      <w:r w:rsidRPr="002E2FB0">
        <w:rPr>
          <w:rFonts w:ascii="Arial" w:hAnsi="Arial" w:cs="Arial"/>
          <w:sz w:val="24"/>
          <w:szCs w:val="24"/>
        </w:rPr>
        <w:t xml:space="preserve">W przypadku gdy wniosek o wyjaśnienie treści SWZ nie wpłynął w terminie, o którym mowa </w:t>
      </w:r>
      <w:r w:rsidR="00A2504C" w:rsidRPr="002E2FB0">
        <w:rPr>
          <w:rFonts w:ascii="Arial" w:hAnsi="Arial" w:cs="Arial"/>
          <w:sz w:val="24"/>
          <w:szCs w:val="24"/>
        </w:rPr>
        <w:t>w ust. 2, Z</w:t>
      </w:r>
      <w:r w:rsidRPr="002E2FB0">
        <w:rPr>
          <w:rFonts w:ascii="Arial" w:hAnsi="Arial" w:cs="Arial"/>
          <w:sz w:val="24"/>
          <w:szCs w:val="24"/>
        </w:rPr>
        <w:t>amawiający nie ma obowiązku udzielania wyjaśnień SWZ oraz obowiązku przed</w:t>
      </w:r>
      <w:r w:rsidR="001219EF" w:rsidRPr="002E2FB0">
        <w:rPr>
          <w:rFonts w:ascii="Arial" w:hAnsi="Arial" w:cs="Arial"/>
          <w:sz w:val="24"/>
          <w:szCs w:val="24"/>
        </w:rPr>
        <w:t>łużenia terminu składania ofert.</w:t>
      </w:r>
    </w:p>
    <w:p w14:paraId="08ED334C" w14:textId="2F046F04" w:rsidR="005B58D9" w:rsidRPr="002E2FB0" w:rsidRDefault="005B58D9" w:rsidP="002E2FB0">
      <w:pPr>
        <w:pStyle w:val="Akapitzlist"/>
        <w:numPr>
          <w:ilvl w:val="6"/>
          <w:numId w:val="10"/>
        </w:numPr>
        <w:autoSpaceDE w:val="0"/>
        <w:autoSpaceDN w:val="0"/>
        <w:adjustRightInd w:val="0"/>
        <w:spacing w:before="120" w:after="120"/>
        <w:ind w:left="425" w:hanging="425"/>
        <w:contextualSpacing w:val="0"/>
        <w:rPr>
          <w:rFonts w:ascii="Arial" w:hAnsi="Arial" w:cs="Arial"/>
          <w:sz w:val="24"/>
          <w:szCs w:val="24"/>
        </w:rPr>
      </w:pPr>
      <w:r w:rsidRPr="002E2FB0">
        <w:rPr>
          <w:rFonts w:ascii="Arial" w:hAnsi="Arial" w:cs="Arial"/>
          <w:sz w:val="24"/>
          <w:szCs w:val="24"/>
        </w:rPr>
        <w:t>Przedłużenie terminu składania ofert nie wpływa na bieg terminu składania w</w:t>
      </w:r>
      <w:r w:rsidR="001219EF" w:rsidRPr="002E2FB0">
        <w:rPr>
          <w:rFonts w:ascii="Arial" w:hAnsi="Arial" w:cs="Arial"/>
          <w:sz w:val="24"/>
          <w:szCs w:val="24"/>
        </w:rPr>
        <w:t xml:space="preserve">niosku </w:t>
      </w:r>
      <w:r w:rsidR="008804CC" w:rsidRPr="002E2FB0">
        <w:rPr>
          <w:rFonts w:ascii="Arial" w:hAnsi="Arial" w:cs="Arial"/>
          <w:sz w:val="24"/>
          <w:szCs w:val="24"/>
        </w:rPr>
        <w:t>o </w:t>
      </w:r>
      <w:r w:rsidR="001219EF" w:rsidRPr="002E2FB0">
        <w:rPr>
          <w:rFonts w:ascii="Arial" w:hAnsi="Arial" w:cs="Arial"/>
          <w:sz w:val="24"/>
          <w:szCs w:val="24"/>
        </w:rPr>
        <w:t>wyjaśnienie treści SWZ.</w:t>
      </w:r>
    </w:p>
    <w:p w14:paraId="0ED5B10C" w14:textId="77777777" w:rsidR="005B58D9" w:rsidRPr="002E2FB0" w:rsidRDefault="005B58D9" w:rsidP="002E2FB0">
      <w:pPr>
        <w:pStyle w:val="Akapitzlist"/>
        <w:numPr>
          <w:ilvl w:val="6"/>
          <w:numId w:val="10"/>
        </w:numPr>
        <w:autoSpaceDE w:val="0"/>
        <w:autoSpaceDN w:val="0"/>
        <w:adjustRightInd w:val="0"/>
        <w:spacing w:before="120" w:after="120"/>
        <w:ind w:left="425" w:hanging="425"/>
        <w:contextualSpacing w:val="0"/>
        <w:rPr>
          <w:rFonts w:ascii="Arial" w:hAnsi="Arial" w:cs="Arial"/>
          <w:sz w:val="24"/>
          <w:szCs w:val="24"/>
        </w:rPr>
      </w:pPr>
      <w:r w:rsidRPr="002E2FB0">
        <w:rPr>
          <w:rFonts w:ascii="Arial" w:hAnsi="Arial" w:cs="Arial"/>
          <w:sz w:val="24"/>
          <w:szCs w:val="24"/>
        </w:rPr>
        <w:t>Treść zapytań wraz z wyjaśnieniami zamawiający udostępnia, bez ujawniania źródła zapytania, na stronie internet</w:t>
      </w:r>
      <w:r w:rsidR="001219EF" w:rsidRPr="002E2FB0">
        <w:rPr>
          <w:rFonts w:ascii="Arial" w:hAnsi="Arial" w:cs="Arial"/>
          <w:sz w:val="24"/>
          <w:szCs w:val="24"/>
        </w:rPr>
        <w:t>owej prowadzonego postępowania.</w:t>
      </w:r>
    </w:p>
    <w:p w14:paraId="7F19BFE5" w14:textId="782B55A7" w:rsidR="001D5B4E" w:rsidRPr="002E2FB0" w:rsidRDefault="005B58D9" w:rsidP="002E2FB0">
      <w:pPr>
        <w:pStyle w:val="Akapitzlist"/>
        <w:numPr>
          <w:ilvl w:val="6"/>
          <w:numId w:val="10"/>
        </w:numPr>
        <w:autoSpaceDE w:val="0"/>
        <w:autoSpaceDN w:val="0"/>
        <w:adjustRightInd w:val="0"/>
        <w:spacing w:before="120" w:after="120"/>
        <w:ind w:left="425" w:hanging="425"/>
        <w:contextualSpacing w:val="0"/>
        <w:rPr>
          <w:rFonts w:ascii="Arial" w:hAnsi="Arial" w:cs="Arial"/>
          <w:sz w:val="24"/>
          <w:szCs w:val="24"/>
        </w:rPr>
      </w:pPr>
      <w:r w:rsidRPr="002E2FB0">
        <w:rPr>
          <w:rFonts w:ascii="Arial" w:hAnsi="Arial" w:cs="Arial"/>
          <w:sz w:val="24"/>
          <w:szCs w:val="24"/>
        </w:rPr>
        <w:t>W uzasadnionych przypadkach zamawiający może przed upływem terminu składania ofert zmienić treść SWZ.</w:t>
      </w:r>
    </w:p>
    <w:p w14:paraId="224BE071" w14:textId="60E17062" w:rsidR="00974A81" w:rsidRPr="002E2FB0" w:rsidRDefault="0070336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bookmarkStart w:id="28" w:name="_Toc273433702"/>
      <w:r w:rsidRPr="002E2FB0">
        <w:rPr>
          <w:rFonts w:ascii="Arial" w:hAnsi="Arial" w:cs="Arial"/>
          <w:b/>
        </w:rPr>
        <w:t>XXV</w:t>
      </w:r>
      <w:r w:rsidR="00717AC3" w:rsidRPr="002E2FB0">
        <w:rPr>
          <w:rFonts w:ascii="Arial" w:hAnsi="Arial" w:cs="Arial"/>
          <w:b/>
        </w:rPr>
        <w:t xml:space="preserve"> POUCZENIE O ŚRODKACH OCHRONY PRAWNEJ PRZYSŁUGUJĄCYCH WYKONAWCY </w:t>
      </w:r>
      <w:bookmarkEnd w:id="28"/>
    </w:p>
    <w:p w14:paraId="5F739A27" w14:textId="61763914" w:rsidR="008E63B7" w:rsidRPr="002E2FB0" w:rsidRDefault="00D21AEB" w:rsidP="002E2FB0">
      <w:pPr>
        <w:pStyle w:val="Akapitzlist"/>
        <w:spacing w:before="120" w:after="120"/>
        <w:ind w:left="142"/>
        <w:contextualSpacing w:val="0"/>
        <w:rPr>
          <w:rFonts w:ascii="Arial" w:eastAsiaTheme="majorEastAsia" w:hAnsi="Arial" w:cs="Arial"/>
          <w:sz w:val="24"/>
          <w:szCs w:val="24"/>
        </w:rPr>
      </w:pPr>
      <w:r w:rsidRPr="002E2FB0">
        <w:rPr>
          <w:rFonts w:ascii="Arial" w:eastAsiaTheme="majorEastAsia" w:hAnsi="Arial" w:cs="Arial"/>
          <w:sz w:val="24"/>
          <w:szCs w:val="24"/>
        </w:rPr>
        <w:lastRenderedPageBreak/>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14:paraId="756EC01A" w14:textId="7DDCF704" w:rsidR="00974A81" w:rsidRPr="002E2FB0" w:rsidRDefault="008E63B7"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t>XXVI WYMOGI ZWIĄZANE Z ZATRUDNIANIEM NA UMO</w:t>
      </w:r>
      <w:r w:rsidR="00DC4E24" w:rsidRPr="002E2FB0">
        <w:rPr>
          <w:rFonts w:ascii="Arial" w:hAnsi="Arial" w:cs="Arial"/>
          <w:b/>
        </w:rPr>
        <w:t>WĘ O PRACĘ (art. 95 ustawy Pzp)</w:t>
      </w:r>
    </w:p>
    <w:p w14:paraId="304F0AD6" w14:textId="2CE1336F" w:rsidR="008E63B7" w:rsidRPr="002E2FB0" w:rsidRDefault="001D5029" w:rsidP="002E2FB0">
      <w:pPr>
        <w:tabs>
          <w:tab w:val="right" w:leader="underscore" w:pos="9072"/>
        </w:tabs>
        <w:spacing w:before="120" w:after="120"/>
        <w:rPr>
          <w:rFonts w:ascii="Arial" w:hAnsi="Arial" w:cs="Arial"/>
          <w:bCs/>
        </w:rPr>
      </w:pPr>
      <w:r w:rsidRPr="002E2FB0">
        <w:rPr>
          <w:rFonts w:ascii="Arial" w:hAnsi="Arial" w:cs="Arial"/>
          <w:bCs/>
        </w:rPr>
        <w:t>Zamawiający nie określa wymogów dotyczących zatrudniania na umowę o pracę.</w:t>
      </w:r>
    </w:p>
    <w:p w14:paraId="64B22ED5" w14:textId="66115D89" w:rsidR="00974A81" w:rsidRPr="002E2FB0" w:rsidRDefault="00703368"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t>XXVI</w:t>
      </w:r>
      <w:r w:rsidR="008E63B7" w:rsidRPr="002E2FB0">
        <w:rPr>
          <w:rFonts w:ascii="Arial" w:hAnsi="Arial" w:cs="Arial"/>
          <w:b/>
        </w:rPr>
        <w:t>I</w:t>
      </w:r>
      <w:r w:rsidR="00BC1ABC" w:rsidRPr="002E2FB0">
        <w:rPr>
          <w:rFonts w:ascii="Arial" w:hAnsi="Arial" w:cs="Arial"/>
          <w:b/>
        </w:rPr>
        <w:t xml:space="preserve"> POZOSTAŁE INFORMACJE </w:t>
      </w:r>
    </w:p>
    <w:p w14:paraId="3CBCD4C2" w14:textId="7DC75FC6" w:rsidR="00BC1ABC" w:rsidRPr="002E2FB0" w:rsidRDefault="00BC1ABC" w:rsidP="002E2FB0">
      <w:pPr>
        <w:pStyle w:val="Akapitzlist"/>
        <w:numPr>
          <w:ilvl w:val="0"/>
          <w:numId w:val="35"/>
        </w:numPr>
        <w:tabs>
          <w:tab w:val="right" w:leader="underscore" w:pos="9072"/>
        </w:tabs>
        <w:spacing w:before="120" w:after="120"/>
        <w:ind w:left="426" w:hanging="426"/>
        <w:contextualSpacing w:val="0"/>
        <w:rPr>
          <w:rFonts w:ascii="Arial" w:hAnsi="Arial" w:cs="Arial"/>
          <w:bCs/>
          <w:sz w:val="24"/>
          <w:szCs w:val="24"/>
        </w:rPr>
      </w:pPr>
      <w:r w:rsidRPr="002E2FB0">
        <w:rPr>
          <w:rFonts w:ascii="Arial" w:hAnsi="Arial" w:cs="Arial"/>
          <w:bCs/>
          <w:sz w:val="24"/>
          <w:szCs w:val="24"/>
        </w:rPr>
        <w:t>Zamawiający nie przewiduje aukcji elektronicznej.</w:t>
      </w:r>
    </w:p>
    <w:p w14:paraId="333ADB30" w14:textId="77777777" w:rsidR="00BC1ABC" w:rsidRPr="002E2FB0" w:rsidRDefault="00BC1ABC" w:rsidP="002E2FB0">
      <w:pPr>
        <w:pStyle w:val="Akapitzlist"/>
        <w:numPr>
          <w:ilvl w:val="0"/>
          <w:numId w:val="35"/>
        </w:numPr>
        <w:tabs>
          <w:tab w:val="right" w:leader="underscore" w:pos="9072"/>
        </w:tabs>
        <w:spacing w:before="120" w:after="120"/>
        <w:ind w:left="426" w:hanging="426"/>
        <w:contextualSpacing w:val="0"/>
        <w:rPr>
          <w:rFonts w:ascii="Arial" w:hAnsi="Arial" w:cs="Arial"/>
          <w:bCs/>
          <w:sz w:val="24"/>
          <w:szCs w:val="24"/>
        </w:rPr>
      </w:pPr>
      <w:r w:rsidRPr="002E2FB0">
        <w:rPr>
          <w:rFonts w:ascii="Arial" w:hAnsi="Arial" w:cs="Arial"/>
          <w:bCs/>
          <w:sz w:val="24"/>
          <w:szCs w:val="24"/>
        </w:rPr>
        <w:t>Zamawiający nie wymaga złożenia ofert w postaci katalogów elektronicznych.</w:t>
      </w:r>
    </w:p>
    <w:p w14:paraId="394EA379" w14:textId="758A1A96" w:rsidR="0023120B" w:rsidRPr="002E2FB0" w:rsidRDefault="00AB21E8" w:rsidP="002E2FB0">
      <w:pPr>
        <w:pStyle w:val="Akapitzlist"/>
        <w:numPr>
          <w:ilvl w:val="0"/>
          <w:numId w:val="35"/>
        </w:numPr>
        <w:tabs>
          <w:tab w:val="right" w:leader="underscore" w:pos="9072"/>
        </w:tabs>
        <w:spacing w:before="120" w:after="120"/>
        <w:ind w:left="426" w:hanging="426"/>
        <w:contextualSpacing w:val="0"/>
        <w:rPr>
          <w:rFonts w:ascii="Arial" w:hAnsi="Arial" w:cs="Arial"/>
          <w:bCs/>
          <w:sz w:val="24"/>
          <w:szCs w:val="24"/>
        </w:rPr>
      </w:pPr>
      <w:r w:rsidRPr="002E2FB0">
        <w:rPr>
          <w:rFonts w:ascii="Arial" w:hAnsi="Arial" w:cs="Arial"/>
          <w:bCs/>
          <w:sz w:val="24"/>
          <w:szCs w:val="24"/>
        </w:rPr>
        <w:t>Zamawiający nie przewiduje zwrotu kosztów udziału w post</w:t>
      </w:r>
      <w:r w:rsidR="00C67F9F" w:rsidRPr="002E2FB0">
        <w:rPr>
          <w:rFonts w:ascii="Arial" w:hAnsi="Arial" w:cs="Arial"/>
          <w:bCs/>
          <w:sz w:val="24"/>
          <w:szCs w:val="24"/>
        </w:rPr>
        <w:t>ępowaniu.</w:t>
      </w:r>
    </w:p>
    <w:p w14:paraId="3B28027F" w14:textId="6D12DE33" w:rsidR="00974A81" w:rsidRPr="002E2FB0" w:rsidRDefault="001E05B5" w:rsidP="002E2FB0">
      <w:pPr>
        <w:pStyle w:val="Tekstpodstawowy"/>
        <w:pBdr>
          <w:top w:val="single" w:sz="4" w:space="1" w:color="auto" w:shadow="1"/>
          <w:left w:val="single" w:sz="4" w:space="4" w:color="auto" w:shadow="1"/>
          <w:bottom w:val="single" w:sz="4" w:space="1" w:color="auto" w:shadow="1"/>
          <w:right w:val="single" w:sz="4" w:space="4" w:color="auto" w:shadow="1"/>
        </w:pBdr>
        <w:spacing w:before="240" w:after="240" w:line="276" w:lineRule="auto"/>
        <w:rPr>
          <w:rFonts w:ascii="Arial" w:hAnsi="Arial" w:cs="Arial"/>
          <w:b/>
        </w:rPr>
      </w:pPr>
      <w:r w:rsidRPr="002E2FB0">
        <w:rPr>
          <w:rFonts w:ascii="Arial" w:hAnsi="Arial" w:cs="Arial"/>
          <w:b/>
        </w:rPr>
        <w:t>XXVIII INFORMA</w:t>
      </w:r>
      <w:r w:rsidR="000D1DD4" w:rsidRPr="002E2FB0">
        <w:rPr>
          <w:rFonts w:ascii="Arial" w:hAnsi="Arial" w:cs="Arial"/>
          <w:b/>
        </w:rPr>
        <w:t>CJA O OCHRONIE DANYCH OSOBOWYCH</w:t>
      </w:r>
    </w:p>
    <w:p w14:paraId="68E32A12" w14:textId="77777777" w:rsidR="00721BE4" w:rsidRPr="002E2FB0" w:rsidRDefault="00721BE4" w:rsidP="002E2FB0">
      <w:pPr>
        <w:numPr>
          <w:ilvl w:val="0"/>
          <w:numId w:val="36"/>
        </w:numPr>
        <w:shd w:val="clear" w:color="auto" w:fill="FFFFFF"/>
        <w:spacing w:before="120" w:after="120" w:line="276" w:lineRule="auto"/>
        <w:ind w:left="567"/>
        <w:rPr>
          <w:rFonts w:ascii="Arial" w:eastAsiaTheme="majorEastAsia" w:hAnsi="Arial" w:cs="Arial"/>
          <w:lang w:eastAsia="en-US"/>
        </w:rPr>
      </w:pPr>
      <w:r w:rsidRPr="002E2FB0">
        <w:rPr>
          <w:rFonts w:ascii="Arial" w:eastAsiaTheme="majorEastAsia" w:hAnsi="Arial" w:cs="Arial"/>
          <w:lang w:eastAsia="en-US"/>
        </w:rPr>
        <w:t xml:space="preserve">Zgodnie z art. 13 ust. 1 i 2 oraz art. 14 rozporządzenia Parlamentu Europejskiego </w:t>
      </w:r>
      <w:r w:rsidRPr="002E2FB0">
        <w:rPr>
          <w:rFonts w:ascii="Arial" w:eastAsiaTheme="majorEastAsia" w:hAnsi="Arial" w:cs="Arial"/>
          <w:lang w:eastAsia="en-US"/>
        </w:rPr>
        <w:br/>
        <w:t xml:space="preserve">i Rady (UE) 2016/679 z dnia 27 kwietnia 2016 r. w sprawie ochrony osób fizycznych </w:t>
      </w:r>
      <w:r w:rsidRPr="002E2FB0">
        <w:rPr>
          <w:rFonts w:ascii="Arial" w:eastAsiaTheme="majorEastAsia" w:hAnsi="Arial" w:cs="Arial"/>
          <w:lang w:eastAsia="en-US"/>
        </w:rPr>
        <w:br/>
        <w:t xml:space="preserve">w związku z przetwarzaniem danych osobowych i w sprawie swobodnego przepływu takich danych oraz uchylenia dyrektywy 95/46/WE (ogólne rozporządzenie o ochronie danych) (Dz. Urz. UE L 119 z 04.05.2016, str. 1), dalej „RODO”, Zamawiający informuje, że: </w:t>
      </w:r>
    </w:p>
    <w:p w14:paraId="6DD1D259" w14:textId="77777777" w:rsidR="00721BE4" w:rsidRPr="002E2FB0" w:rsidRDefault="00721BE4" w:rsidP="002E2FB0">
      <w:pPr>
        <w:numPr>
          <w:ilvl w:val="1"/>
          <w:numId w:val="12"/>
        </w:numPr>
        <w:spacing w:before="120" w:after="120" w:line="276" w:lineRule="auto"/>
        <w:ind w:left="851" w:hanging="284"/>
        <w:rPr>
          <w:rFonts w:ascii="Arial" w:hAnsi="Arial" w:cs="Arial"/>
          <w:bCs/>
        </w:rPr>
      </w:pPr>
      <w:r w:rsidRPr="002E2FB0">
        <w:rPr>
          <w:rFonts w:ascii="Arial" w:hAnsi="Arial" w:cs="Arial"/>
          <w:bCs/>
        </w:rPr>
        <w:t>administratorem danych osobowych wskazanych w złożonych ofertach jest Muzeum Narodowe w Warszawie, Al. Jerozolimskie 3, 00-495 Warszawa;</w:t>
      </w:r>
    </w:p>
    <w:p w14:paraId="257F8A0F" w14:textId="77777777" w:rsidR="00721BE4" w:rsidRPr="002E2FB0" w:rsidRDefault="00721BE4" w:rsidP="002E2FB0">
      <w:pPr>
        <w:numPr>
          <w:ilvl w:val="1"/>
          <w:numId w:val="12"/>
        </w:numPr>
        <w:spacing w:before="120" w:after="120" w:line="276" w:lineRule="auto"/>
        <w:ind w:left="851" w:hanging="284"/>
        <w:rPr>
          <w:rFonts w:ascii="Arial" w:hAnsi="Arial" w:cs="Arial"/>
          <w:bCs/>
        </w:rPr>
      </w:pPr>
      <w:r w:rsidRPr="002E2FB0">
        <w:rPr>
          <w:rFonts w:ascii="Arial" w:hAnsi="Arial" w:cs="Arial"/>
          <w:bCs/>
        </w:rPr>
        <w:t>z inspektorem ochrony danych osobowych można się skontaktować poprzez e-mail iodo@mnw.art.pl;</w:t>
      </w:r>
    </w:p>
    <w:p w14:paraId="28E02051" w14:textId="77777777" w:rsidR="00721BE4" w:rsidRPr="002E2FB0" w:rsidRDefault="00721BE4" w:rsidP="002E2FB0">
      <w:pPr>
        <w:numPr>
          <w:ilvl w:val="1"/>
          <w:numId w:val="12"/>
        </w:numPr>
        <w:spacing w:before="120" w:after="120" w:line="276" w:lineRule="auto"/>
        <w:ind w:left="851" w:hanging="284"/>
        <w:rPr>
          <w:rFonts w:ascii="Arial" w:hAnsi="Arial" w:cs="Arial"/>
          <w:bCs/>
        </w:rPr>
      </w:pPr>
      <w:r w:rsidRPr="002E2FB0">
        <w:rPr>
          <w:rFonts w:ascii="Arial" w:hAnsi="Arial" w:cs="Arial"/>
          <w:bCs/>
        </w:rPr>
        <w:t>Pani/Pana dane osobowe przetwarzane będą na podstawie art. 6 ust. 1 lit. c RODO w celu związanym z przedmiotowym postępowaniem o udzielenie zamówienia publicznego;</w:t>
      </w:r>
    </w:p>
    <w:p w14:paraId="3944861D" w14:textId="77777777" w:rsidR="00721BE4" w:rsidRPr="002E2FB0" w:rsidRDefault="00721BE4" w:rsidP="002E2FB0">
      <w:pPr>
        <w:numPr>
          <w:ilvl w:val="1"/>
          <w:numId w:val="12"/>
        </w:numPr>
        <w:spacing w:before="120" w:after="120" w:line="276" w:lineRule="auto"/>
        <w:ind w:left="851" w:hanging="284"/>
        <w:rPr>
          <w:rFonts w:ascii="Arial" w:hAnsi="Arial" w:cs="Arial"/>
          <w:bCs/>
        </w:rPr>
      </w:pPr>
      <w:r w:rsidRPr="002E2FB0">
        <w:rPr>
          <w:rFonts w:ascii="Arial" w:hAnsi="Arial" w:cs="Arial"/>
          <w:bCs/>
        </w:rPr>
        <w:t>odbiorcami Pani/Pana danych osobowych będą osoby lub podmioty, którym udostępniona zostanie dokumentacja postępowania w oparciu o przepisy ustawy;</w:t>
      </w:r>
    </w:p>
    <w:p w14:paraId="14D9D357" w14:textId="77777777" w:rsidR="00721BE4" w:rsidRPr="002E2FB0" w:rsidRDefault="00721BE4" w:rsidP="002E2FB0">
      <w:pPr>
        <w:numPr>
          <w:ilvl w:val="1"/>
          <w:numId w:val="12"/>
        </w:numPr>
        <w:spacing w:before="120" w:after="120" w:line="276" w:lineRule="auto"/>
        <w:ind w:left="851" w:hanging="284"/>
        <w:rPr>
          <w:rFonts w:ascii="Arial" w:hAnsi="Arial" w:cs="Arial"/>
          <w:bCs/>
        </w:rPr>
      </w:pPr>
      <w:r w:rsidRPr="002E2FB0">
        <w:rPr>
          <w:rFonts w:ascii="Arial" w:hAnsi="Arial" w:cs="Arial"/>
          <w:bCs/>
        </w:rPr>
        <w:t>Pani/Pana dane osobowe będą przechowywane, zgodnie z przepisami ustawy, przez okres 4 lat od dnia zakończenia postępowania o udzielenie zamówienia, a jeżeli czas trwania umowy przekracza 4 lata, okres przechowywania obejmuje cały czas trwania umowy;</w:t>
      </w:r>
    </w:p>
    <w:p w14:paraId="038D6B0E" w14:textId="77777777" w:rsidR="00721BE4" w:rsidRPr="002E2FB0" w:rsidRDefault="00721BE4" w:rsidP="002E2FB0">
      <w:pPr>
        <w:numPr>
          <w:ilvl w:val="1"/>
          <w:numId w:val="12"/>
        </w:numPr>
        <w:spacing w:before="120" w:after="120" w:line="276" w:lineRule="auto"/>
        <w:ind w:left="851" w:hanging="284"/>
        <w:rPr>
          <w:rFonts w:ascii="Arial" w:hAnsi="Arial" w:cs="Arial"/>
          <w:bCs/>
        </w:rPr>
      </w:pPr>
      <w:r w:rsidRPr="002E2FB0">
        <w:rPr>
          <w:rFonts w:ascii="Arial" w:hAnsi="Arial" w:cs="Arial"/>
          <w:bCs/>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63509F46" w14:textId="77777777" w:rsidR="00721BE4" w:rsidRPr="002E2FB0" w:rsidRDefault="00721BE4" w:rsidP="002E2FB0">
      <w:pPr>
        <w:numPr>
          <w:ilvl w:val="1"/>
          <w:numId w:val="12"/>
        </w:numPr>
        <w:spacing w:before="120" w:after="120" w:line="276" w:lineRule="auto"/>
        <w:ind w:left="851" w:hanging="284"/>
        <w:rPr>
          <w:rFonts w:ascii="Arial" w:hAnsi="Arial" w:cs="Arial"/>
          <w:bCs/>
        </w:rPr>
      </w:pPr>
      <w:r w:rsidRPr="002E2FB0">
        <w:rPr>
          <w:rFonts w:ascii="Arial" w:hAnsi="Arial" w:cs="Arial"/>
          <w:bCs/>
        </w:rPr>
        <w:lastRenderedPageBreak/>
        <w:t>w odniesieniu do Pani/Pana danych osobowych decyzje nie będą podejmowane w sposób zautomatyzowany, stosowanie do art. 22 RODO;</w:t>
      </w:r>
    </w:p>
    <w:p w14:paraId="26FB1A32" w14:textId="77777777" w:rsidR="00721BE4" w:rsidRPr="002E2FB0" w:rsidRDefault="00721BE4" w:rsidP="002E2FB0">
      <w:pPr>
        <w:numPr>
          <w:ilvl w:val="1"/>
          <w:numId w:val="12"/>
        </w:numPr>
        <w:spacing w:before="120" w:after="120" w:line="276" w:lineRule="auto"/>
        <w:ind w:left="851" w:hanging="284"/>
        <w:rPr>
          <w:rFonts w:ascii="Arial" w:hAnsi="Arial" w:cs="Arial"/>
          <w:bCs/>
        </w:rPr>
      </w:pPr>
      <w:r w:rsidRPr="002E2FB0">
        <w:rPr>
          <w:rFonts w:ascii="Arial" w:hAnsi="Arial" w:cs="Arial"/>
          <w:bCs/>
        </w:rPr>
        <w:t>posiada Pani/Pan:</w:t>
      </w:r>
    </w:p>
    <w:p w14:paraId="0A28BADF" w14:textId="77777777" w:rsidR="00721BE4" w:rsidRPr="002E2FB0" w:rsidRDefault="00721BE4" w:rsidP="002E2FB0">
      <w:pPr>
        <w:spacing w:before="120" w:after="120" w:line="276" w:lineRule="auto"/>
        <w:ind w:left="709"/>
        <w:rPr>
          <w:rFonts w:ascii="Arial" w:hAnsi="Arial" w:cs="Arial"/>
          <w:bCs/>
        </w:rPr>
      </w:pPr>
      <w:r w:rsidRPr="002E2FB0">
        <w:rPr>
          <w:rFonts w:ascii="Arial" w:hAnsi="Arial" w:cs="Arial"/>
          <w:bCs/>
        </w:rPr>
        <w:t>− na podstawie art. 15 RODO prawo dostępu do danych osobowych Pani/Pana dotyczących;</w:t>
      </w:r>
    </w:p>
    <w:p w14:paraId="5795B428" w14:textId="77777777" w:rsidR="00721BE4" w:rsidRPr="002E2FB0" w:rsidRDefault="00721BE4" w:rsidP="002E2FB0">
      <w:pPr>
        <w:spacing w:before="120" w:after="120" w:line="276" w:lineRule="auto"/>
        <w:ind w:left="709"/>
        <w:rPr>
          <w:rFonts w:ascii="Arial" w:hAnsi="Arial" w:cs="Arial"/>
          <w:bCs/>
        </w:rPr>
      </w:pPr>
      <w:r w:rsidRPr="002E2FB0">
        <w:rPr>
          <w:rFonts w:ascii="Arial" w:hAnsi="Arial" w:cs="Arial"/>
          <w:bCs/>
        </w:rPr>
        <w:t xml:space="preserve">− na podstawie art. 16 RODO prawo do sprostowania Pani/Pana danych osobowych (przy czym skorzystanie z prawa do sprostowania nie może skutkować zmianą wyniku postępowania o udzielenie zamówienia publicznego ani zmianą postanowień umowy </w:t>
      </w:r>
      <w:r w:rsidRPr="002E2FB0">
        <w:rPr>
          <w:rFonts w:ascii="Arial" w:hAnsi="Arial" w:cs="Arial"/>
          <w:bCs/>
        </w:rPr>
        <w:br/>
        <w:t>w zakresie niezgodnym z ustawą oraz nie może naruszać integralności protokołu oraz jego załączników);</w:t>
      </w:r>
    </w:p>
    <w:p w14:paraId="252D56BF" w14:textId="77777777" w:rsidR="00721BE4" w:rsidRPr="002E2FB0" w:rsidRDefault="00721BE4" w:rsidP="002E2FB0">
      <w:pPr>
        <w:spacing w:before="120" w:after="120" w:line="276" w:lineRule="auto"/>
        <w:ind w:left="709"/>
        <w:rPr>
          <w:rFonts w:ascii="Arial" w:hAnsi="Arial" w:cs="Arial"/>
          <w:bCs/>
        </w:rPr>
      </w:pPr>
      <w:r w:rsidRPr="002E2FB0">
        <w:rPr>
          <w:rFonts w:ascii="Arial" w:hAnsi="Arial" w:cs="Arial"/>
          <w:bCs/>
        </w:rPr>
        <w:t xml:space="preserve">− na podstawie art. 18 RODO prawo żądania od administratora ograniczenia przetwarzania danych osobowych z zastrzeżeniem przypadków, o których mowa </w:t>
      </w:r>
      <w:r w:rsidRPr="002E2FB0">
        <w:rPr>
          <w:rFonts w:ascii="Arial" w:hAnsi="Arial" w:cs="Arial"/>
          <w:bCs/>
        </w:rPr>
        <w:br/>
        <w:t xml:space="preserve">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5765ACA9" w14:textId="77777777" w:rsidR="00721BE4" w:rsidRPr="002E2FB0" w:rsidRDefault="00721BE4" w:rsidP="002E2FB0">
      <w:pPr>
        <w:spacing w:before="120" w:after="120" w:line="276" w:lineRule="auto"/>
        <w:ind w:left="709"/>
        <w:rPr>
          <w:rFonts w:ascii="Arial" w:hAnsi="Arial" w:cs="Arial"/>
          <w:bCs/>
        </w:rPr>
      </w:pPr>
      <w:r w:rsidRPr="002E2FB0">
        <w:rPr>
          <w:rFonts w:ascii="Arial" w:hAnsi="Arial" w:cs="Arial"/>
          <w:bCs/>
        </w:rPr>
        <w:t>− prawo do wniesienia skargi do Prezesa Urzędu Ochrony Danych Osobowych, gdy uzna Pani/Pan, że przetwarzanie danych osobowych Pani/Pana dotyczących narusza przepisy RODO;</w:t>
      </w:r>
    </w:p>
    <w:p w14:paraId="729DAFF9" w14:textId="77777777" w:rsidR="00721BE4" w:rsidRPr="002E2FB0" w:rsidRDefault="00721BE4" w:rsidP="002E2FB0">
      <w:pPr>
        <w:numPr>
          <w:ilvl w:val="1"/>
          <w:numId w:val="12"/>
        </w:numPr>
        <w:spacing w:before="120" w:after="120" w:line="276" w:lineRule="auto"/>
        <w:ind w:left="851" w:hanging="284"/>
        <w:rPr>
          <w:rFonts w:ascii="Arial" w:hAnsi="Arial" w:cs="Arial"/>
          <w:bCs/>
        </w:rPr>
      </w:pPr>
      <w:r w:rsidRPr="002E2FB0">
        <w:rPr>
          <w:rFonts w:ascii="Arial" w:hAnsi="Arial" w:cs="Arial"/>
          <w:bCs/>
        </w:rPr>
        <w:t>nie przysługuje Pani/Panu:</w:t>
      </w:r>
    </w:p>
    <w:p w14:paraId="2674E8D5" w14:textId="77777777" w:rsidR="00721BE4" w:rsidRPr="002E2FB0" w:rsidRDefault="00721BE4" w:rsidP="002E2FB0">
      <w:pPr>
        <w:spacing w:line="276" w:lineRule="auto"/>
        <w:ind w:left="709"/>
        <w:rPr>
          <w:rFonts w:ascii="Arial" w:hAnsi="Arial" w:cs="Arial"/>
          <w:bCs/>
        </w:rPr>
      </w:pPr>
      <w:r w:rsidRPr="002E2FB0">
        <w:rPr>
          <w:rFonts w:ascii="Arial" w:hAnsi="Arial" w:cs="Arial"/>
          <w:bCs/>
        </w:rPr>
        <w:t>− w związku z art. 17 ust. 3 lit. b, d lub e RODO prawo do usunięcia danych osobowych;</w:t>
      </w:r>
    </w:p>
    <w:p w14:paraId="6E14F324" w14:textId="77777777" w:rsidR="00721BE4" w:rsidRPr="002E2FB0" w:rsidRDefault="00721BE4" w:rsidP="002E2FB0">
      <w:pPr>
        <w:spacing w:line="276" w:lineRule="auto"/>
        <w:ind w:left="709"/>
        <w:rPr>
          <w:rFonts w:ascii="Arial" w:hAnsi="Arial" w:cs="Arial"/>
          <w:bCs/>
        </w:rPr>
      </w:pPr>
      <w:r w:rsidRPr="002E2FB0">
        <w:rPr>
          <w:rFonts w:ascii="Arial" w:hAnsi="Arial" w:cs="Arial"/>
          <w:bCs/>
        </w:rPr>
        <w:t>− prawo do przenoszenia danych osobowych, o którym mowa w art. 20 RODO;</w:t>
      </w:r>
    </w:p>
    <w:p w14:paraId="34C09C06" w14:textId="77777777" w:rsidR="00721BE4" w:rsidRPr="002E2FB0" w:rsidRDefault="00721BE4" w:rsidP="002E2FB0">
      <w:pPr>
        <w:spacing w:line="276" w:lineRule="auto"/>
        <w:ind w:left="709"/>
        <w:rPr>
          <w:rFonts w:ascii="Arial" w:hAnsi="Arial" w:cs="Arial"/>
          <w:i/>
        </w:rPr>
      </w:pPr>
      <w:r w:rsidRPr="002E2FB0">
        <w:rPr>
          <w:rFonts w:ascii="Arial" w:hAnsi="Arial" w:cs="Arial"/>
          <w:bCs/>
        </w:rPr>
        <w:t xml:space="preserve">− na podstawie art. 21 RODO prawo sprzeciwu, wobec przetwarzania danych osobowych, gdyż podstawą prawną przetwarzania Pani/Pana danych osobowych jest art. 6 ust. 1 lit. c RODO. </w:t>
      </w:r>
    </w:p>
    <w:p w14:paraId="5C2E540A" w14:textId="77777777" w:rsidR="00721BE4" w:rsidRPr="002E2FB0" w:rsidRDefault="00721BE4" w:rsidP="002E2FB0">
      <w:pPr>
        <w:numPr>
          <w:ilvl w:val="0"/>
          <w:numId w:val="36"/>
        </w:numPr>
        <w:shd w:val="clear" w:color="auto" w:fill="FFFFFF"/>
        <w:spacing w:before="120" w:after="120" w:line="276" w:lineRule="auto"/>
        <w:ind w:left="567"/>
        <w:rPr>
          <w:rFonts w:ascii="Arial" w:eastAsiaTheme="majorEastAsia" w:hAnsi="Arial" w:cs="Arial"/>
          <w:lang w:eastAsia="en-US"/>
        </w:rPr>
      </w:pPr>
      <w:r w:rsidRPr="002E2FB0">
        <w:rPr>
          <w:rFonts w:ascii="Arial" w:eastAsiaTheme="majorEastAsia" w:hAnsi="Arial" w:cs="Arial"/>
          <w:lang w:eastAsia="en-US"/>
        </w:rPr>
        <w:t>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w:t>
      </w:r>
    </w:p>
    <w:p w14:paraId="785AF6DF" w14:textId="77777777" w:rsidR="00721BE4" w:rsidRPr="002E2FB0" w:rsidRDefault="00721BE4" w:rsidP="002E2FB0">
      <w:pPr>
        <w:numPr>
          <w:ilvl w:val="0"/>
          <w:numId w:val="36"/>
        </w:numPr>
        <w:shd w:val="clear" w:color="auto" w:fill="FFFFFF"/>
        <w:spacing w:before="120" w:after="120" w:line="276" w:lineRule="auto"/>
        <w:ind w:left="567"/>
        <w:rPr>
          <w:rFonts w:ascii="Arial" w:eastAsiaTheme="majorEastAsia" w:hAnsi="Arial" w:cs="Arial"/>
          <w:lang w:eastAsia="en-US"/>
        </w:rPr>
      </w:pPr>
      <w:r w:rsidRPr="002E2FB0">
        <w:rPr>
          <w:rFonts w:ascii="Arial" w:eastAsiaTheme="majorEastAsia" w:hAnsi="Arial" w:cs="Arial"/>
          <w:lang w:eastAsia="en-US"/>
        </w:rPr>
        <w:lastRenderedPageBreak/>
        <w:t>W celu zapewnienia, że wykonawca wypełnił ww. obowiązki informacyjne oraz ochrony prawnie uzasadnionych interesów osoby trzeciej, której dane zostały przekazane w związku z udziałem wykonawcy w postępowaniu, Zamawiający wymaga złożenia w treści formularza oferty oświadczenia o wypełnieniu przez niego obowiązków informacyjnych przewidzianych w art. 13 lub art. 14 RODO.</w:t>
      </w:r>
    </w:p>
    <w:p w14:paraId="54BDB0C9" w14:textId="77777777" w:rsidR="00721BE4" w:rsidRPr="002E2FB0" w:rsidRDefault="00721BE4" w:rsidP="002E2FB0">
      <w:pPr>
        <w:numPr>
          <w:ilvl w:val="0"/>
          <w:numId w:val="36"/>
        </w:numPr>
        <w:shd w:val="clear" w:color="auto" w:fill="FFFFFF"/>
        <w:spacing w:before="120" w:after="120" w:line="276" w:lineRule="auto"/>
        <w:ind w:left="567"/>
        <w:rPr>
          <w:rFonts w:ascii="Arial" w:eastAsiaTheme="majorEastAsia" w:hAnsi="Arial" w:cs="Arial"/>
          <w:lang w:eastAsia="en-US"/>
        </w:rPr>
      </w:pPr>
      <w:r w:rsidRPr="002E2FB0">
        <w:rPr>
          <w:rFonts w:ascii="Arial" w:eastAsiaTheme="majorEastAsia" w:hAnsi="Arial" w:cs="Arial"/>
          <w:lang w:eastAsia="en-US"/>
        </w:rPr>
        <w:t>Do spraw nieuregulowanych w SWZ mają zastosowanie przepisy ustawy z 11 września 2019 r. – Prawo zamówień publicznych (t.j. Dz.U. z 2024 r. poz. 1320) oraz przepisy RODO.</w:t>
      </w:r>
    </w:p>
    <w:p w14:paraId="7B18832C" w14:textId="5AE115BE" w:rsidR="00DA1059" w:rsidRPr="002E2FB0" w:rsidRDefault="00DA1059" w:rsidP="002E2FB0">
      <w:pPr>
        <w:pStyle w:val="ust"/>
        <w:spacing w:before="120" w:after="120" w:line="276" w:lineRule="auto"/>
        <w:ind w:left="0" w:firstLine="0"/>
        <w:jc w:val="left"/>
        <w:rPr>
          <w:rFonts w:ascii="Arial" w:hAnsi="Arial" w:cs="Arial"/>
          <w:szCs w:val="24"/>
          <w:highlight w:val="yellow"/>
        </w:rPr>
      </w:pPr>
    </w:p>
    <w:p w14:paraId="69232D0E" w14:textId="25470A25" w:rsidR="00DA1059" w:rsidRPr="002E2FB0" w:rsidRDefault="00717AC3" w:rsidP="002E2FB0">
      <w:pPr>
        <w:pStyle w:val="ust"/>
        <w:spacing w:before="120" w:after="120" w:line="276" w:lineRule="auto"/>
        <w:ind w:left="0" w:firstLine="0"/>
        <w:jc w:val="left"/>
        <w:rPr>
          <w:rFonts w:ascii="Arial" w:hAnsi="Arial" w:cs="Arial"/>
          <w:szCs w:val="24"/>
        </w:rPr>
      </w:pPr>
      <w:r w:rsidRPr="002E2FB0">
        <w:rPr>
          <w:rFonts w:ascii="Arial" w:hAnsi="Arial" w:cs="Arial"/>
          <w:szCs w:val="24"/>
        </w:rPr>
        <w:t>Warszawa</w:t>
      </w:r>
      <w:r w:rsidR="001D2FFB" w:rsidRPr="002E2FB0">
        <w:rPr>
          <w:rFonts w:ascii="Arial" w:hAnsi="Arial" w:cs="Arial"/>
          <w:szCs w:val="24"/>
        </w:rPr>
        <w:t>,</w:t>
      </w:r>
      <w:r w:rsidR="005E6DFF" w:rsidRPr="002E2FB0">
        <w:rPr>
          <w:rFonts w:ascii="Arial" w:hAnsi="Arial" w:cs="Arial"/>
          <w:szCs w:val="24"/>
        </w:rPr>
        <w:t xml:space="preserve"> </w:t>
      </w:r>
      <w:r w:rsidRPr="002E2FB0">
        <w:rPr>
          <w:rFonts w:ascii="Arial" w:hAnsi="Arial" w:cs="Arial"/>
          <w:szCs w:val="24"/>
        </w:rPr>
        <w:t>dnia</w:t>
      </w:r>
      <w:r w:rsidR="00A4167F" w:rsidRPr="002E2FB0">
        <w:rPr>
          <w:rFonts w:ascii="Arial" w:hAnsi="Arial" w:cs="Arial"/>
          <w:szCs w:val="24"/>
        </w:rPr>
        <w:t xml:space="preserve"> </w:t>
      </w:r>
      <w:r w:rsidR="002E2FB0">
        <w:rPr>
          <w:rFonts w:ascii="Arial" w:hAnsi="Arial" w:cs="Arial"/>
          <w:szCs w:val="24"/>
        </w:rPr>
        <w:t>11</w:t>
      </w:r>
      <w:bookmarkStart w:id="29" w:name="_GoBack"/>
      <w:bookmarkEnd w:id="29"/>
      <w:r w:rsidR="00297E81" w:rsidRPr="002E2FB0">
        <w:rPr>
          <w:rFonts w:ascii="Arial" w:hAnsi="Arial" w:cs="Arial"/>
          <w:szCs w:val="24"/>
        </w:rPr>
        <w:t>.</w:t>
      </w:r>
      <w:r w:rsidR="00A11818" w:rsidRPr="002E2FB0">
        <w:rPr>
          <w:rFonts w:ascii="Arial" w:hAnsi="Arial" w:cs="Arial"/>
          <w:szCs w:val="24"/>
        </w:rPr>
        <w:t>0</w:t>
      </w:r>
      <w:r w:rsidR="00866FF1" w:rsidRPr="002E2FB0">
        <w:rPr>
          <w:rFonts w:ascii="Arial" w:hAnsi="Arial" w:cs="Arial"/>
          <w:szCs w:val="24"/>
        </w:rPr>
        <w:t>6</w:t>
      </w:r>
      <w:r w:rsidR="00A11818" w:rsidRPr="002E2FB0">
        <w:rPr>
          <w:rFonts w:ascii="Arial" w:hAnsi="Arial" w:cs="Arial"/>
          <w:szCs w:val="24"/>
        </w:rPr>
        <w:t>.</w:t>
      </w:r>
      <w:r w:rsidR="00721BE4" w:rsidRPr="002E2FB0">
        <w:rPr>
          <w:rFonts w:ascii="Arial" w:hAnsi="Arial" w:cs="Arial"/>
          <w:szCs w:val="24"/>
        </w:rPr>
        <w:t>2026 r.</w:t>
      </w:r>
    </w:p>
    <w:p w14:paraId="2EC4C40B" w14:textId="77777777" w:rsidR="00A4167F" w:rsidRPr="002E2FB0" w:rsidRDefault="00A4167F" w:rsidP="002E2FB0">
      <w:pPr>
        <w:pStyle w:val="ust"/>
        <w:spacing w:before="120" w:after="120" w:line="276" w:lineRule="auto"/>
        <w:ind w:left="0" w:firstLine="0"/>
        <w:jc w:val="left"/>
        <w:rPr>
          <w:rFonts w:ascii="Arial" w:hAnsi="Arial" w:cs="Arial"/>
          <w:szCs w:val="24"/>
        </w:rPr>
      </w:pPr>
    </w:p>
    <w:p w14:paraId="23FFE658" w14:textId="7A41B875" w:rsidR="002E6736" w:rsidRPr="002E2FB0" w:rsidRDefault="00A4167F" w:rsidP="002E2FB0">
      <w:pPr>
        <w:pStyle w:val="ust"/>
        <w:spacing w:before="120" w:after="120" w:line="276" w:lineRule="auto"/>
        <w:ind w:left="5954" w:hanging="1"/>
        <w:jc w:val="left"/>
        <w:rPr>
          <w:rFonts w:ascii="Arial" w:hAnsi="Arial" w:cs="Arial"/>
          <w:i/>
          <w:szCs w:val="24"/>
        </w:rPr>
      </w:pPr>
      <w:r w:rsidRPr="002E2FB0">
        <w:rPr>
          <w:rFonts w:ascii="Arial" w:hAnsi="Arial" w:cs="Arial"/>
          <w:i/>
          <w:szCs w:val="24"/>
        </w:rPr>
        <w:t>……………………………………..</w:t>
      </w:r>
    </w:p>
    <w:p w14:paraId="2D5E086D" w14:textId="1BE5253F" w:rsidR="00ED143C" w:rsidRPr="002E2FB0" w:rsidRDefault="0082266F" w:rsidP="002E2FB0">
      <w:pPr>
        <w:pStyle w:val="ust"/>
        <w:spacing w:before="120" w:after="120" w:line="276" w:lineRule="auto"/>
        <w:ind w:left="5954" w:hanging="1"/>
        <w:jc w:val="left"/>
        <w:rPr>
          <w:rFonts w:ascii="Arial" w:hAnsi="Arial" w:cs="Arial"/>
          <w:i/>
          <w:szCs w:val="24"/>
        </w:rPr>
      </w:pPr>
      <w:r w:rsidRPr="002E2FB0">
        <w:rPr>
          <w:rFonts w:ascii="Arial" w:hAnsi="Arial" w:cs="Arial"/>
          <w:i/>
          <w:szCs w:val="24"/>
        </w:rPr>
        <w:t>(Przedstawiciel</w:t>
      </w:r>
      <w:r w:rsidR="00F91736" w:rsidRPr="002E2FB0">
        <w:rPr>
          <w:rFonts w:ascii="Arial" w:hAnsi="Arial" w:cs="Arial"/>
          <w:i/>
          <w:szCs w:val="24"/>
        </w:rPr>
        <w:t xml:space="preserve"> </w:t>
      </w:r>
      <w:r w:rsidR="004B4C1E" w:rsidRPr="002E2FB0">
        <w:rPr>
          <w:rFonts w:ascii="Arial" w:hAnsi="Arial" w:cs="Arial"/>
          <w:i/>
          <w:szCs w:val="24"/>
        </w:rPr>
        <w:t>Z</w:t>
      </w:r>
      <w:r w:rsidR="00717AC3" w:rsidRPr="002E2FB0">
        <w:rPr>
          <w:rFonts w:ascii="Arial" w:hAnsi="Arial" w:cs="Arial"/>
          <w:i/>
          <w:szCs w:val="24"/>
        </w:rPr>
        <w:t>amawiającego)</w:t>
      </w:r>
    </w:p>
    <w:p w14:paraId="40D295BD" w14:textId="77777777" w:rsidR="003A0452" w:rsidRPr="002E2FB0" w:rsidRDefault="003A0452" w:rsidP="002E2FB0">
      <w:pPr>
        <w:pStyle w:val="ust"/>
        <w:spacing w:before="120" w:after="120" w:line="276" w:lineRule="auto"/>
        <w:ind w:left="5954" w:hanging="1"/>
        <w:jc w:val="left"/>
        <w:rPr>
          <w:rFonts w:ascii="Arial" w:hAnsi="Arial" w:cs="Arial"/>
          <w:i/>
          <w:szCs w:val="24"/>
        </w:rPr>
      </w:pPr>
    </w:p>
    <w:p w14:paraId="0D2C893A" w14:textId="7BC8CEB4" w:rsidR="00717AC3" w:rsidRPr="002E2FB0" w:rsidRDefault="00717AC3" w:rsidP="002E2FB0">
      <w:pPr>
        <w:tabs>
          <w:tab w:val="right" w:leader="underscore" w:pos="9072"/>
        </w:tabs>
        <w:spacing w:before="120" w:after="120" w:line="276" w:lineRule="auto"/>
        <w:rPr>
          <w:rFonts w:ascii="Arial" w:hAnsi="Arial" w:cs="Arial"/>
          <w:b/>
        </w:rPr>
      </w:pPr>
      <w:r w:rsidRPr="002E2FB0">
        <w:rPr>
          <w:rFonts w:ascii="Arial" w:hAnsi="Arial" w:cs="Arial"/>
          <w:b/>
        </w:rPr>
        <w:t>Załączniki do nini</w:t>
      </w:r>
      <w:r w:rsidR="00D21AEB" w:rsidRPr="002E2FB0">
        <w:rPr>
          <w:rFonts w:ascii="Arial" w:hAnsi="Arial" w:cs="Arial"/>
          <w:b/>
        </w:rPr>
        <w:t>ejszej S</w:t>
      </w:r>
      <w:r w:rsidRPr="002E2FB0">
        <w:rPr>
          <w:rFonts w:ascii="Arial" w:hAnsi="Arial" w:cs="Arial"/>
          <w:b/>
        </w:rPr>
        <w:t>WZ:</w:t>
      </w:r>
    </w:p>
    <w:p w14:paraId="00992069" w14:textId="69DF36D4" w:rsidR="00717AC3" w:rsidRPr="002E2FB0" w:rsidRDefault="00DB05C1" w:rsidP="002E2FB0">
      <w:pPr>
        <w:pStyle w:val="Akapitzlist"/>
        <w:numPr>
          <w:ilvl w:val="1"/>
          <w:numId w:val="16"/>
        </w:numPr>
        <w:tabs>
          <w:tab w:val="right" w:leader="underscore" w:pos="9072"/>
        </w:tabs>
        <w:ind w:left="426" w:hanging="426"/>
        <w:rPr>
          <w:rFonts w:ascii="Arial" w:hAnsi="Arial" w:cs="Arial"/>
          <w:sz w:val="24"/>
          <w:szCs w:val="24"/>
        </w:rPr>
      </w:pPr>
      <w:r w:rsidRPr="002E2FB0">
        <w:rPr>
          <w:rFonts w:ascii="Arial" w:hAnsi="Arial" w:cs="Arial"/>
          <w:sz w:val="24"/>
          <w:szCs w:val="24"/>
        </w:rPr>
        <w:t xml:space="preserve">Załącznik nr 1 - </w:t>
      </w:r>
      <w:r w:rsidR="002E6736" w:rsidRPr="002E2FB0">
        <w:rPr>
          <w:rFonts w:ascii="Arial" w:hAnsi="Arial" w:cs="Arial"/>
          <w:sz w:val="24"/>
          <w:szCs w:val="24"/>
        </w:rPr>
        <w:t>W</w:t>
      </w:r>
      <w:r w:rsidR="00717AC3" w:rsidRPr="002E2FB0">
        <w:rPr>
          <w:rFonts w:ascii="Arial" w:hAnsi="Arial" w:cs="Arial"/>
          <w:sz w:val="24"/>
          <w:szCs w:val="24"/>
        </w:rPr>
        <w:t>zór formularza ofertowego,</w:t>
      </w:r>
    </w:p>
    <w:p w14:paraId="4557A181" w14:textId="31E3D1C9" w:rsidR="008D16BC" w:rsidRPr="002E2FB0" w:rsidRDefault="008D16BC" w:rsidP="002E2FB0">
      <w:pPr>
        <w:pStyle w:val="Akapitzlist"/>
        <w:numPr>
          <w:ilvl w:val="1"/>
          <w:numId w:val="16"/>
        </w:numPr>
        <w:tabs>
          <w:tab w:val="right" w:leader="underscore" w:pos="9072"/>
        </w:tabs>
        <w:ind w:left="426" w:hanging="426"/>
        <w:rPr>
          <w:rFonts w:ascii="Arial" w:hAnsi="Arial" w:cs="Arial"/>
          <w:bCs/>
          <w:sz w:val="24"/>
          <w:szCs w:val="24"/>
        </w:rPr>
      </w:pPr>
      <w:r w:rsidRPr="002E2FB0">
        <w:rPr>
          <w:rFonts w:ascii="Arial" w:hAnsi="Arial" w:cs="Arial"/>
          <w:sz w:val="24"/>
          <w:szCs w:val="24"/>
        </w:rPr>
        <w:t>Załącznik nr 2 - W</w:t>
      </w:r>
      <w:r w:rsidRPr="002E2FB0">
        <w:rPr>
          <w:rFonts w:ascii="Arial" w:hAnsi="Arial" w:cs="Arial"/>
          <w:bCs/>
          <w:sz w:val="24"/>
          <w:szCs w:val="24"/>
        </w:rPr>
        <w:t>zór oświadczenia o niepodleganiu wykluczeniu z postępowania</w:t>
      </w:r>
      <w:r w:rsidRPr="002E2FB0">
        <w:rPr>
          <w:rFonts w:ascii="Arial" w:hAnsi="Arial" w:cs="Arial"/>
          <w:sz w:val="24"/>
          <w:szCs w:val="24"/>
        </w:rPr>
        <w:t xml:space="preserve"> i spełnianiu warunków udziału w postępowaniu</w:t>
      </w:r>
      <w:r w:rsidR="008A4C2F" w:rsidRPr="002E2FB0">
        <w:rPr>
          <w:rFonts w:ascii="Arial" w:hAnsi="Arial" w:cs="Arial"/>
          <w:sz w:val="24"/>
          <w:szCs w:val="24"/>
        </w:rPr>
        <w:t xml:space="preserve"> </w:t>
      </w:r>
      <w:r w:rsidR="006C669B" w:rsidRPr="002E2FB0">
        <w:rPr>
          <w:rFonts w:ascii="Arial" w:hAnsi="Arial" w:cs="Arial"/>
          <w:sz w:val="24"/>
          <w:szCs w:val="24"/>
        </w:rPr>
        <w:t xml:space="preserve"> </w:t>
      </w:r>
    </w:p>
    <w:p w14:paraId="61871A22" w14:textId="76E61A80" w:rsidR="004558AF" w:rsidRPr="002E2FB0" w:rsidRDefault="00DB05C1" w:rsidP="002E2FB0">
      <w:pPr>
        <w:pStyle w:val="Akapitzlist"/>
        <w:numPr>
          <w:ilvl w:val="1"/>
          <w:numId w:val="16"/>
        </w:numPr>
        <w:tabs>
          <w:tab w:val="right" w:leader="underscore" w:pos="9072"/>
        </w:tabs>
        <w:ind w:left="426" w:hanging="426"/>
        <w:rPr>
          <w:rFonts w:ascii="Arial" w:hAnsi="Arial" w:cs="Arial"/>
          <w:bCs/>
          <w:sz w:val="24"/>
          <w:szCs w:val="24"/>
        </w:rPr>
      </w:pPr>
      <w:r w:rsidRPr="002E2FB0">
        <w:rPr>
          <w:rFonts w:ascii="Arial" w:hAnsi="Arial" w:cs="Arial"/>
          <w:bCs/>
          <w:sz w:val="24"/>
          <w:szCs w:val="24"/>
        </w:rPr>
        <w:t xml:space="preserve">Załącznik nr </w:t>
      </w:r>
      <w:r w:rsidR="00966528" w:rsidRPr="002E2FB0">
        <w:rPr>
          <w:rFonts w:ascii="Arial" w:hAnsi="Arial" w:cs="Arial"/>
          <w:bCs/>
          <w:sz w:val="24"/>
          <w:szCs w:val="24"/>
        </w:rPr>
        <w:t>3</w:t>
      </w:r>
      <w:r w:rsidRPr="002E2FB0">
        <w:rPr>
          <w:rFonts w:ascii="Arial" w:hAnsi="Arial" w:cs="Arial"/>
          <w:bCs/>
          <w:sz w:val="24"/>
          <w:szCs w:val="24"/>
        </w:rPr>
        <w:t xml:space="preserve"> - </w:t>
      </w:r>
      <w:r w:rsidR="002E6736" w:rsidRPr="002E2FB0">
        <w:rPr>
          <w:rFonts w:ascii="Arial" w:hAnsi="Arial" w:cs="Arial"/>
          <w:bCs/>
          <w:sz w:val="24"/>
          <w:szCs w:val="24"/>
        </w:rPr>
        <w:t>Wzór Umowy</w:t>
      </w:r>
      <w:r w:rsidR="0037690C" w:rsidRPr="002E2FB0">
        <w:rPr>
          <w:rFonts w:ascii="Arial" w:hAnsi="Arial" w:cs="Arial"/>
          <w:bCs/>
          <w:sz w:val="24"/>
          <w:szCs w:val="24"/>
        </w:rPr>
        <w:t>,</w:t>
      </w:r>
      <w:r w:rsidR="006C669B" w:rsidRPr="002E2FB0">
        <w:rPr>
          <w:rFonts w:ascii="Arial" w:hAnsi="Arial" w:cs="Arial"/>
          <w:bCs/>
          <w:sz w:val="24"/>
          <w:szCs w:val="24"/>
        </w:rPr>
        <w:t xml:space="preserve"> </w:t>
      </w:r>
    </w:p>
    <w:p w14:paraId="74939490" w14:textId="0D2067CE" w:rsidR="006C669B" w:rsidRPr="002E2FB0" w:rsidRDefault="006C669B" w:rsidP="002E2FB0">
      <w:pPr>
        <w:pStyle w:val="Akapitzlist"/>
        <w:numPr>
          <w:ilvl w:val="1"/>
          <w:numId w:val="16"/>
        </w:numPr>
        <w:tabs>
          <w:tab w:val="right" w:leader="underscore" w:pos="9072"/>
        </w:tabs>
        <w:ind w:left="426" w:hanging="426"/>
        <w:rPr>
          <w:rFonts w:ascii="Arial" w:hAnsi="Arial" w:cs="Arial"/>
          <w:bCs/>
          <w:sz w:val="24"/>
          <w:szCs w:val="24"/>
        </w:rPr>
      </w:pPr>
      <w:r w:rsidRPr="002E2FB0">
        <w:rPr>
          <w:rFonts w:ascii="Arial" w:hAnsi="Arial" w:cs="Arial"/>
          <w:bCs/>
          <w:sz w:val="24"/>
          <w:szCs w:val="24"/>
        </w:rPr>
        <w:t xml:space="preserve">Załącznik nr 4 </w:t>
      </w:r>
      <w:r w:rsidR="00AC2236" w:rsidRPr="002E2FB0">
        <w:rPr>
          <w:rFonts w:ascii="Arial" w:hAnsi="Arial" w:cs="Arial"/>
          <w:bCs/>
          <w:sz w:val="24"/>
          <w:szCs w:val="24"/>
        </w:rPr>
        <w:t xml:space="preserve">- </w:t>
      </w:r>
      <w:r w:rsidRPr="002E2FB0">
        <w:rPr>
          <w:rFonts w:ascii="Arial" w:hAnsi="Arial" w:cs="Arial"/>
          <w:bCs/>
          <w:sz w:val="24"/>
          <w:szCs w:val="24"/>
        </w:rPr>
        <w:t>Opis przedmiotu zamówienia,</w:t>
      </w:r>
    </w:p>
    <w:p w14:paraId="73D114A5" w14:textId="2F4096AC" w:rsidR="0028108B" w:rsidRPr="002E2FB0" w:rsidRDefault="0028108B" w:rsidP="002E2FB0">
      <w:pPr>
        <w:pStyle w:val="Akapitzlist"/>
        <w:numPr>
          <w:ilvl w:val="1"/>
          <w:numId w:val="16"/>
        </w:numPr>
        <w:tabs>
          <w:tab w:val="right" w:leader="underscore" w:pos="9072"/>
        </w:tabs>
        <w:ind w:left="426" w:hanging="426"/>
        <w:rPr>
          <w:rFonts w:ascii="Arial" w:hAnsi="Arial" w:cs="Arial"/>
          <w:bCs/>
          <w:sz w:val="24"/>
          <w:szCs w:val="24"/>
        </w:rPr>
      </w:pPr>
      <w:r w:rsidRPr="002E2FB0">
        <w:rPr>
          <w:rFonts w:ascii="Arial" w:hAnsi="Arial" w:cs="Arial"/>
          <w:bCs/>
          <w:sz w:val="24"/>
          <w:szCs w:val="24"/>
        </w:rPr>
        <w:t xml:space="preserve">Załącznik nr </w:t>
      </w:r>
      <w:r w:rsidR="006C669B" w:rsidRPr="002E2FB0">
        <w:rPr>
          <w:rFonts w:ascii="Arial" w:hAnsi="Arial" w:cs="Arial"/>
          <w:bCs/>
          <w:sz w:val="24"/>
          <w:szCs w:val="24"/>
        </w:rPr>
        <w:t>5</w:t>
      </w:r>
      <w:r w:rsidRPr="002E2FB0">
        <w:rPr>
          <w:rFonts w:ascii="Arial" w:hAnsi="Arial" w:cs="Arial"/>
          <w:bCs/>
          <w:sz w:val="24"/>
          <w:szCs w:val="24"/>
        </w:rPr>
        <w:t xml:space="preserve"> - </w:t>
      </w:r>
      <w:r w:rsidR="003A0452" w:rsidRPr="002E2FB0">
        <w:rPr>
          <w:rFonts w:ascii="Arial" w:hAnsi="Arial" w:cs="Arial"/>
          <w:bCs/>
          <w:sz w:val="24"/>
          <w:szCs w:val="24"/>
        </w:rPr>
        <w:t>W</w:t>
      </w:r>
      <w:r w:rsidRPr="002E2FB0">
        <w:rPr>
          <w:rFonts w:ascii="Arial" w:hAnsi="Arial" w:cs="Arial"/>
          <w:bCs/>
          <w:sz w:val="24"/>
          <w:szCs w:val="24"/>
        </w:rPr>
        <w:t>ykaz usług</w:t>
      </w:r>
      <w:r w:rsidR="008A4C2F" w:rsidRPr="002E2FB0">
        <w:rPr>
          <w:rFonts w:ascii="Arial" w:hAnsi="Arial" w:cs="Arial"/>
          <w:bCs/>
          <w:sz w:val="24"/>
          <w:szCs w:val="24"/>
        </w:rPr>
        <w:t>.</w:t>
      </w:r>
    </w:p>
    <w:sectPr w:rsidR="0028108B" w:rsidRPr="002E2FB0" w:rsidSect="005D2EB0">
      <w:headerReference w:type="default" r:id="rId32"/>
      <w:footerReference w:type="even" r:id="rId33"/>
      <w:footerReference w:type="default" r:id="rId34"/>
      <w:pgSz w:w="11907" w:h="16840" w:code="9"/>
      <w:pgMar w:top="1134" w:right="907" w:bottom="851" w:left="680" w:header="567" w:footer="851" w:gutter="567"/>
      <w:cols w:space="708"/>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83E249" w16cex:dateUtc="2026-06-03T12:08:00Z"/>
  <w16cex:commentExtensible w16cex:durableId="5CAC2610" w16cex:dateUtc="2026-06-03T12:08:00Z"/>
  <w16cex:commentExtensible w16cex:durableId="06A43FA7" w16cex:dateUtc="2026-06-03T12:15:00Z"/>
  <w16cex:commentExtensible w16cex:durableId="15B48BF2" w16cex:dateUtc="2026-06-10T1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7F828F" w16cid:durableId="2DD3ECEE"/>
  <w16cid:commentId w16cid:paraId="3151ADD9" w16cid:durableId="4983E249"/>
  <w16cid:commentId w16cid:paraId="046A0D00" w16cid:durableId="2DCAC41D"/>
  <w16cid:commentId w16cid:paraId="0F799596" w16cid:durableId="5CAC2610"/>
  <w16cid:commentId w16cid:paraId="52AF3E22" w16cid:durableId="2DCABE84"/>
  <w16cid:commentId w16cid:paraId="0FF521D1" w16cid:durableId="2DCAC6AC"/>
  <w16cid:commentId w16cid:paraId="74EF5317" w16cid:durableId="2DCD1A54"/>
  <w16cid:commentId w16cid:paraId="3B1148EA" w16cid:durableId="3B1148EA"/>
  <w16cid:commentId w16cid:paraId="5D4275EE" w16cid:durableId="2DD3E8B7"/>
  <w16cid:commentId w16cid:paraId="698C0BCD" w16cid:durableId="06A43FA7"/>
  <w16cid:commentId w16cid:paraId="118F8BA5" w16cid:durableId="2DCACED9"/>
  <w16cid:commentId w16cid:paraId="5415B129" w16cid:durableId="5415B129"/>
  <w16cid:commentId w16cid:paraId="5C29B52E" w16cid:durableId="2DD3E988"/>
  <w16cid:commentId w16cid:paraId="2D86B16A" w16cid:durableId="2DD3EDEF"/>
  <w16cid:commentId w16cid:paraId="480D8004" w16cid:durableId="15B48BF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AA8D4" w14:textId="77777777" w:rsidR="00627820" w:rsidRDefault="00627820" w:rsidP="00415AAD">
      <w:r>
        <w:separator/>
      </w:r>
    </w:p>
  </w:endnote>
  <w:endnote w:type="continuationSeparator" w:id="0">
    <w:p w14:paraId="4A33F032" w14:textId="77777777" w:rsidR="00627820" w:rsidRDefault="00627820" w:rsidP="0041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AFD05" w14:textId="77777777" w:rsidR="00751441" w:rsidRDefault="007514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2995F83" w14:textId="77777777" w:rsidR="00751441" w:rsidRDefault="0075144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60C78" w14:textId="3F892A07" w:rsidR="00751441" w:rsidRDefault="00751441" w:rsidP="009F6BA3">
    <w:pPr>
      <w:pStyle w:val="Stopka"/>
      <w:jc w:val="center"/>
    </w:pPr>
    <w:r>
      <w:rPr>
        <w:rStyle w:val="Numerstrony"/>
      </w:rPr>
      <w:fldChar w:fldCharType="begin"/>
    </w:r>
    <w:r>
      <w:rPr>
        <w:rStyle w:val="Numerstrony"/>
      </w:rPr>
      <w:instrText xml:space="preserve"> PAGE </w:instrText>
    </w:r>
    <w:r>
      <w:rPr>
        <w:rStyle w:val="Numerstrony"/>
      </w:rPr>
      <w:fldChar w:fldCharType="separate"/>
    </w:r>
    <w:r w:rsidR="002E2FB0">
      <w:rPr>
        <w:rStyle w:val="Numerstrony"/>
        <w:noProof/>
      </w:rPr>
      <w:t>21</w:t>
    </w:r>
    <w:r>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0716C" w14:textId="77777777" w:rsidR="00627820" w:rsidRDefault="00627820" w:rsidP="00415AAD">
      <w:r>
        <w:separator/>
      </w:r>
    </w:p>
  </w:footnote>
  <w:footnote w:type="continuationSeparator" w:id="0">
    <w:p w14:paraId="0B63389D" w14:textId="77777777" w:rsidR="00627820" w:rsidRDefault="00627820" w:rsidP="00415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6261B" w14:textId="67603004" w:rsidR="00454FEF" w:rsidRDefault="00454FEF">
    <w:pPr>
      <w:pStyle w:val="Nagwek"/>
    </w:pPr>
    <w:r w:rsidRPr="00454FEF">
      <w:rPr>
        <w:rFonts w:ascii="Calibri" w:eastAsia="Calibri" w:hAnsi="Calibri"/>
        <w:noProof/>
        <w:sz w:val="22"/>
        <w:szCs w:val="22"/>
      </w:rPr>
      <w:drawing>
        <wp:inline distT="0" distB="0" distL="0" distR="0" wp14:anchorId="7B873E56" wp14:editId="0E6F5A16">
          <wp:extent cx="5760720" cy="5810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YPY_FEnIK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81025"/>
                  </a:xfrm>
                  <a:prstGeom prst="rect">
                    <a:avLst/>
                  </a:prstGeom>
                </pic:spPr>
              </pic:pic>
            </a:graphicData>
          </a:graphic>
        </wp:inline>
      </w:drawing>
    </w: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lowerLetter"/>
      <w:lvlText w:val="%1)"/>
      <w:lvlJc w:val="left"/>
      <w:pPr>
        <w:tabs>
          <w:tab w:val="num" w:pos="644"/>
        </w:tabs>
        <w:ind w:left="644" w:hanging="360"/>
      </w:pPr>
      <w:rPr>
        <w:color w:val="000000"/>
      </w:rPr>
    </w:lvl>
    <w:lvl w:ilvl="1">
      <w:start w:val="1"/>
      <w:numFmt w:val="lowerLetter"/>
      <w:lvlText w:val="%2."/>
      <w:lvlJc w:val="left"/>
      <w:pPr>
        <w:tabs>
          <w:tab w:val="num" w:pos="1789"/>
        </w:tabs>
        <w:ind w:left="1789" w:hanging="360"/>
      </w:pPr>
    </w:lvl>
    <w:lvl w:ilvl="2">
      <w:start w:val="1"/>
      <w:numFmt w:val="lowerRoman"/>
      <w:lvlText w:val="%3."/>
      <w:lvlJc w:val="left"/>
      <w:pPr>
        <w:tabs>
          <w:tab w:val="num" w:pos="2509"/>
        </w:tabs>
        <w:ind w:left="2509" w:hanging="180"/>
      </w:pPr>
    </w:lvl>
    <w:lvl w:ilvl="3">
      <w:start w:val="1"/>
      <w:numFmt w:val="lowerLetter"/>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lef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left"/>
      <w:pPr>
        <w:tabs>
          <w:tab w:val="num" w:pos="6829"/>
        </w:tabs>
        <w:ind w:left="6829" w:hanging="180"/>
      </w:pPr>
    </w:lvl>
  </w:abstractNum>
  <w:abstractNum w:abstractNumId="1" w15:restartNumberingAfterBreak="0">
    <w:nsid w:val="00000020"/>
    <w:multiLevelType w:val="multilevel"/>
    <w:tmpl w:val="54281480"/>
    <w:name w:val="WW8Num32"/>
    <w:lvl w:ilvl="0">
      <w:start w:val="1"/>
      <w:numFmt w:val="decimal"/>
      <w:lvlText w:val="%1."/>
      <w:lvlJc w:val="left"/>
      <w:pPr>
        <w:tabs>
          <w:tab w:val="num" w:pos="0"/>
        </w:tabs>
        <w:ind w:left="357" w:hanging="357"/>
      </w:pPr>
      <w:rPr>
        <w:rFonts w:ascii="Times New Roman" w:eastAsia="Times New Roman" w:hAnsi="Times New Roman" w:cs="1"/>
        <w:color w:val="000000"/>
        <w:sz w:val="22"/>
        <w:szCs w:val="22"/>
        <w:lang w:bidi="pl-PL"/>
      </w:rPr>
    </w:lvl>
    <w:lvl w:ilvl="1">
      <w:start w:val="1"/>
      <w:numFmt w:val="lowerLetter"/>
      <w:lvlText w:val="%2)"/>
      <w:lvlJc w:val="left"/>
      <w:pPr>
        <w:tabs>
          <w:tab w:val="num" w:pos="0"/>
        </w:tabs>
        <w:ind w:left="714" w:hanging="357"/>
      </w:pPr>
      <w:rPr>
        <w:rFonts w:cs="1"/>
      </w:rPr>
    </w:lvl>
    <w:lvl w:ilvl="2">
      <w:start w:val="1"/>
      <w:numFmt w:val="decimal"/>
      <w:lvlText w:val="%3."/>
      <w:lvlJc w:val="left"/>
      <w:pPr>
        <w:tabs>
          <w:tab w:val="num" w:pos="0"/>
        </w:tabs>
        <w:ind w:left="357" w:hanging="357"/>
      </w:pPr>
      <w:rPr>
        <w:rFonts w:ascii="Times New Roman" w:eastAsia="Times New Roman" w:hAnsi="Times New Roman" w:cs="1"/>
        <w:color w:val="000000"/>
        <w:sz w:val="22"/>
        <w:szCs w:val="22"/>
        <w:lang w:bidi="pl-PL"/>
      </w:rPr>
    </w:lvl>
    <w:lvl w:ilvl="3">
      <w:start w:val="1"/>
      <w:numFmt w:val="lowerLetter"/>
      <w:lvlText w:val="%4)"/>
      <w:lvlJc w:val="left"/>
      <w:pPr>
        <w:tabs>
          <w:tab w:val="num" w:pos="0"/>
        </w:tabs>
        <w:ind w:left="714" w:hanging="357"/>
      </w:pPr>
      <w:rPr>
        <w:rFonts w:cs="1"/>
      </w:rPr>
    </w:lvl>
    <w:lvl w:ilvl="4">
      <w:start w:val="1"/>
      <w:numFmt w:val="decimal"/>
      <w:lvlText w:val="%5."/>
      <w:lvlJc w:val="left"/>
      <w:pPr>
        <w:tabs>
          <w:tab w:val="num" w:pos="0"/>
        </w:tabs>
        <w:ind w:left="357" w:hanging="357"/>
      </w:pPr>
      <w:rPr>
        <w:rFonts w:ascii="Arial" w:hAnsi="Arial" w:cs="Arial" w:hint="default"/>
        <w:b w:val="0"/>
        <w:color w:val="000000"/>
        <w:sz w:val="24"/>
        <w:szCs w:val="24"/>
      </w:rPr>
    </w:lvl>
    <w:lvl w:ilvl="5">
      <w:start w:val="1"/>
      <w:numFmt w:val="lowerLetter"/>
      <w:lvlText w:val="%6)"/>
      <w:lvlJc w:val="left"/>
      <w:pPr>
        <w:tabs>
          <w:tab w:val="num" w:pos="0"/>
        </w:tabs>
        <w:ind w:left="714" w:hanging="357"/>
      </w:pPr>
      <w:rPr>
        <w:rFonts w:cs="1"/>
      </w:rPr>
    </w:lvl>
    <w:lvl w:ilvl="6">
      <w:start w:val="1"/>
      <w:numFmt w:val="decimal"/>
      <w:lvlText w:val="%7."/>
      <w:lvlJc w:val="left"/>
      <w:pPr>
        <w:tabs>
          <w:tab w:val="num" w:pos="0"/>
        </w:tabs>
        <w:ind w:left="357" w:hanging="357"/>
      </w:pPr>
      <w:rPr>
        <w:rFonts w:ascii="Times New Roman" w:eastAsia="Times New Roman" w:hAnsi="Times New Roman" w:cs="1"/>
        <w:color w:val="000000"/>
        <w:sz w:val="22"/>
        <w:szCs w:val="22"/>
        <w:lang w:bidi="pl-PL"/>
      </w:rPr>
    </w:lvl>
    <w:lvl w:ilvl="7">
      <w:start w:val="1"/>
      <w:numFmt w:val="lowerLetter"/>
      <w:lvlText w:val="%8)"/>
      <w:lvlJc w:val="left"/>
      <w:pPr>
        <w:tabs>
          <w:tab w:val="num" w:pos="0"/>
        </w:tabs>
        <w:ind w:left="714" w:hanging="357"/>
      </w:pPr>
      <w:rPr>
        <w:rFonts w:ascii="Times New Roman" w:eastAsia="Times New Roman" w:hAnsi="Times New Roman" w:cs="1"/>
        <w:color w:val="000000"/>
        <w:sz w:val="22"/>
        <w:szCs w:val="22"/>
        <w:lang w:bidi="pl-PL"/>
      </w:rPr>
    </w:lvl>
    <w:lvl w:ilvl="8">
      <w:start w:val="1"/>
      <w:numFmt w:val="lowerRoman"/>
      <w:lvlText w:val="%9."/>
      <w:lvlJc w:val="right"/>
      <w:pPr>
        <w:tabs>
          <w:tab w:val="num" w:pos="0"/>
        </w:tabs>
        <w:ind w:left="6480" w:hanging="180"/>
      </w:pPr>
    </w:lvl>
  </w:abstractNum>
  <w:abstractNum w:abstractNumId="2" w15:restartNumberingAfterBreak="0">
    <w:nsid w:val="0223209F"/>
    <w:multiLevelType w:val="hybridMultilevel"/>
    <w:tmpl w:val="668CA418"/>
    <w:lvl w:ilvl="0" w:tplc="04150017">
      <w:start w:val="1"/>
      <w:numFmt w:val="lowerLetter"/>
      <w:lvlText w:val="%1)"/>
      <w:lvlJc w:val="left"/>
      <w:pPr>
        <w:ind w:left="720" w:hanging="360"/>
      </w:pPr>
      <w:rPr>
        <w:rFonts w:hint="default"/>
      </w:rPr>
    </w:lvl>
    <w:lvl w:ilvl="1" w:tplc="A972EB2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152A0A"/>
    <w:multiLevelType w:val="hybridMultilevel"/>
    <w:tmpl w:val="0354F01E"/>
    <w:lvl w:ilvl="0" w:tplc="57FA7C6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93F79C9"/>
    <w:multiLevelType w:val="hybridMultilevel"/>
    <w:tmpl w:val="31ECB9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A45CC10"/>
    <w:multiLevelType w:val="multilevel"/>
    <w:tmpl w:val="B3FAF4E8"/>
    <w:lvl w:ilvl="0">
      <w:numFmt w:val="decimal"/>
      <w:lvlText w:val=""/>
      <w:lvlJc w:val="left"/>
    </w:lvl>
    <w:lvl w:ilvl="1">
      <w:start w:val="1"/>
      <w:numFmt w:val="decimal"/>
      <w:lvlText w:val="%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AAB6B5F"/>
    <w:multiLevelType w:val="hybridMultilevel"/>
    <w:tmpl w:val="B096F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503E31"/>
    <w:multiLevelType w:val="hybridMultilevel"/>
    <w:tmpl w:val="3FB09F80"/>
    <w:lvl w:ilvl="0" w:tplc="C5140DE0">
      <w:start w:val="1"/>
      <w:numFmt w:val="decimal"/>
      <w:lvlText w:val="%1."/>
      <w:lvlJc w:val="left"/>
      <w:pPr>
        <w:ind w:left="3524" w:hanging="360"/>
      </w:pPr>
      <w:rPr>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4A7255"/>
    <w:multiLevelType w:val="hybridMultilevel"/>
    <w:tmpl w:val="613247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DCD1D39"/>
    <w:multiLevelType w:val="hybridMultilevel"/>
    <w:tmpl w:val="9F0053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215852"/>
    <w:multiLevelType w:val="hybridMultilevel"/>
    <w:tmpl w:val="50BE21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1F3589"/>
    <w:multiLevelType w:val="hybridMultilevel"/>
    <w:tmpl w:val="BE72D6A2"/>
    <w:lvl w:ilvl="0" w:tplc="B7023E20">
      <w:start w:val="1"/>
      <w:numFmt w:val="decimal"/>
      <w:lvlText w:val="%1."/>
      <w:lvlJc w:val="left"/>
      <w:pPr>
        <w:ind w:left="360" w:hanging="360"/>
      </w:pPr>
      <w:rPr>
        <w:b w:val="0"/>
        <w:bCs w:val="0"/>
        <w:i w:val="0"/>
        <w:iCs/>
        <w:color w:val="000000" w:themeColor="text1"/>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8DC6BD2"/>
    <w:multiLevelType w:val="hybridMultilevel"/>
    <w:tmpl w:val="70AE24F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C4071D5"/>
    <w:multiLevelType w:val="hybridMultilevel"/>
    <w:tmpl w:val="E97A71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E7A5536"/>
    <w:multiLevelType w:val="hybridMultilevel"/>
    <w:tmpl w:val="8BCCB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0645288"/>
    <w:multiLevelType w:val="hybridMultilevel"/>
    <w:tmpl w:val="0E124C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863EC8"/>
    <w:multiLevelType w:val="multilevel"/>
    <w:tmpl w:val="2522D37E"/>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25B127F1"/>
    <w:multiLevelType w:val="hybridMultilevel"/>
    <w:tmpl w:val="FEFCC85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2A3B51DF"/>
    <w:multiLevelType w:val="hybridMultilevel"/>
    <w:tmpl w:val="BA3AE674"/>
    <w:lvl w:ilvl="0" w:tplc="B3880512">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ABE7534"/>
    <w:multiLevelType w:val="hybridMultilevel"/>
    <w:tmpl w:val="3CFABF1E"/>
    <w:lvl w:ilvl="0" w:tplc="83307246">
      <w:start w:val="1"/>
      <w:numFmt w:val="decimal"/>
      <w:lvlText w:val="%1."/>
      <w:lvlJc w:val="left"/>
      <w:pPr>
        <w:ind w:left="360" w:hanging="360"/>
      </w:pPr>
      <w:rPr>
        <w:b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D02679A"/>
    <w:multiLevelType w:val="hybridMultilevel"/>
    <w:tmpl w:val="AC42F8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E8D22C9"/>
    <w:multiLevelType w:val="hybridMultilevel"/>
    <w:tmpl w:val="7D78E23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2"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3" w15:restartNumberingAfterBreak="0">
    <w:nsid w:val="39D13F33"/>
    <w:multiLevelType w:val="hybridMultilevel"/>
    <w:tmpl w:val="D71E29BE"/>
    <w:lvl w:ilvl="0" w:tplc="9DEC1108">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4" w15:restartNumberingAfterBreak="0">
    <w:nsid w:val="3FCB2232"/>
    <w:multiLevelType w:val="hybridMultilevel"/>
    <w:tmpl w:val="511E5A30"/>
    <w:lvl w:ilvl="0" w:tplc="42286F22">
      <w:start w:val="1"/>
      <w:numFmt w:val="decimal"/>
      <w:lvlText w:val="%1)"/>
      <w:lvlJc w:val="left"/>
      <w:pPr>
        <w:ind w:left="663" w:hanging="360"/>
      </w:pPr>
      <w:rPr>
        <w:rFonts w:hint="default"/>
        <w:b w:val="0"/>
      </w:rPr>
    </w:lvl>
    <w:lvl w:ilvl="1" w:tplc="04150019">
      <w:start w:val="1"/>
      <w:numFmt w:val="lowerLetter"/>
      <w:lvlText w:val="%2."/>
      <w:lvlJc w:val="left"/>
      <w:pPr>
        <w:ind w:left="1383" w:hanging="360"/>
      </w:pPr>
    </w:lvl>
    <w:lvl w:ilvl="2" w:tplc="0415001B">
      <w:start w:val="1"/>
      <w:numFmt w:val="lowerRoman"/>
      <w:lvlText w:val="%3."/>
      <w:lvlJc w:val="right"/>
      <w:pPr>
        <w:ind w:left="2103" w:hanging="180"/>
      </w:pPr>
    </w:lvl>
    <w:lvl w:ilvl="3" w:tplc="0415000F" w:tentative="1">
      <w:start w:val="1"/>
      <w:numFmt w:val="decimal"/>
      <w:lvlText w:val="%4."/>
      <w:lvlJc w:val="left"/>
      <w:pPr>
        <w:ind w:left="2823" w:hanging="360"/>
      </w:pPr>
    </w:lvl>
    <w:lvl w:ilvl="4" w:tplc="04150019" w:tentative="1">
      <w:start w:val="1"/>
      <w:numFmt w:val="lowerLetter"/>
      <w:lvlText w:val="%5."/>
      <w:lvlJc w:val="left"/>
      <w:pPr>
        <w:ind w:left="3543" w:hanging="360"/>
      </w:pPr>
    </w:lvl>
    <w:lvl w:ilvl="5" w:tplc="0415001B" w:tentative="1">
      <w:start w:val="1"/>
      <w:numFmt w:val="lowerRoman"/>
      <w:lvlText w:val="%6."/>
      <w:lvlJc w:val="right"/>
      <w:pPr>
        <w:ind w:left="4263" w:hanging="180"/>
      </w:pPr>
    </w:lvl>
    <w:lvl w:ilvl="6" w:tplc="0415000F" w:tentative="1">
      <w:start w:val="1"/>
      <w:numFmt w:val="decimal"/>
      <w:lvlText w:val="%7."/>
      <w:lvlJc w:val="left"/>
      <w:pPr>
        <w:ind w:left="4983" w:hanging="360"/>
      </w:pPr>
    </w:lvl>
    <w:lvl w:ilvl="7" w:tplc="04150019" w:tentative="1">
      <w:start w:val="1"/>
      <w:numFmt w:val="lowerLetter"/>
      <w:lvlText w:val="%8."/>
      <w:lvlJc w:val="left"/>
      <w:pPr>
        <w:ind w:left="5703" w:hanging="360"/>
      </w:pPr>
    </w:lvl>
    <w:lvl w:ilvl="8" w:tplc="0415001B" w:tentative="1">
      <w:start w:val="1"/>
      <w:numFmt w:val="lowerRoman"/>
      <w:lvlText w:val="%9."/>
      <w:lvlJc w:val="right"/>
      <w:pPr>
        <w:ind w:left="6423" w:hanging="180"/>
      </w:pPr>
    </w:lvl>
  </w:abstractNum>
  <w:abstractNum w:abstractNumId="25" w15:restartNumberingAfterBreak="0">
    <w:nsid w:val="47DF6EA1"/>
    <w:multiLevelType w:val="hybridMultilevel"/>
    <w:tmpl w:val="AB2C5494"/>
    <w:lvl w:ilvl="0" w:tplc="3F761540">
      <w:start w:val="1"/>
      <w:numFmt w:val="decimal"/>
      <w:lvlText w:val="%1."/>
      <w:lvlJc w:val="left"/>
      <w:pPr>
        <w:ind w:left="360" w:hanging="360"/>
      </w:pPr>
      <w:rPr>
        <w:rFonts w:ascii="Arial" w:eastAsia="Times New Roman" w:hAnsi="Arial" w:cs="Aria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869178F"/>
    <w:multiLevelType w:val="hybridMultilevel"/>
    <w:tmpl w:val="B096F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1C6A8C"/>
    <w:multiLevelType w:val="hybridMultilevel"/>
    <w:tmpl w:val="924010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8F3DDF"/>
    <w:multiLevelType w:val="hybridMultilevel"/>
    <w:tmpl w:val="A24CBF90"/>
    <w:lvl w:ilvl="0" w:tplc="9830E460">
      <w:start w:val="1"/>
      <w:numFmt w:val="decimal"/>
      <w:lvlText w:val="%1."/>
      <w:lvlJc w:val="left"/>
      <w:pPr>
        <w:ind w:left="303" w:hanging="360"/>
      </w:pPr>
      <w:rPr>
        <w:rFonts w:ascii="Times New Roman" w:hAnsi="Times New Roman" w:cs="Times New Roman" w:hint="default"/>
      </w:rPr>
    </w:lvl>
    <w:lvl w:ilvl="1" w:tplc="04150019">
      <w:start w:val="1"/>
      <w:numFmt w:val="lowerLetter"/>
      <w:lvlText w:val="%2."/>
      <w:lvlJc w:val="left"/>
      <w:pPr>
        <w:ind w:left="1023" w:hanging="360"/>
      </w:pPr>
    </w:lvl>
    <w:lvl w:ilvl="2" w:tplc="0415001B" w:tentative="1">
      <w:start w:val="1"/>
      <w:numFmt w:val="lowerRoman"/>
      <w:lvlText w:val="%3."/>
      <w:lvlJc w:val="right"/>
      <w:pPr>
        <w:ind w:left="1743" w:hanging="180"/>
      </w:pPr>
    </w:lvl>
    <w:lvl w:ilvl="3" w:tplc="0415000F" w:tentative="1">
      <w:start w:val="1"/>
      <w:numFmt w:val="decimal"/>
      <w:lvlText w:val="%4."/>
      <w:lvlJc w:val="left"/>
      <w:pPr>
        <w:ind w:left="2463" w:hanging="360"/>
      </w:pPr>
    </w:lvl>
    <w:lvl w:ilvl="4" w:tplc="04150019" w:tentative="1">
      <w:start w:val="1"/>
      <w:numFmt w:val="lowerLetter"/>
      <w:lvlText w:val="%5."/>
      <w:lvlJc w:val="left"/>
      <w:pPr>
        <w:ind w:left="3183" w:hanging="360"/>
      </w:pPr>
    </w:lvl>
    <w:lvl w:ilvl="5" w:tplc="0415001B" w:tentative="1">
      <w:start w:val="1"/>
      <w:numFmt w:val="lowerRoman"/>
      <w:lvlText w:val="%6."/>
      <w:lvlJc w:val="right"/>
      <w:pPr>
        <w:ind w:left="3903" w:hanging="180"/>
      </w:pPr>
    </w:lvl>
    <w:lvl w:ilvl="6" w:tplc="0415000F" w:tentative="1">
      <w:start w:val="1"/>
      <w:numFmt w:val="decimal"/>
      <w:lvlText w:val="%7."/>
      <w:lvlJc w:val="left"/>
      <w:pPr>
        <w:ind w:left="4623" w:hanging="360"/>
      </w:pPr>
    </w:lvl>
    <w:lvl w:ilvl="7" w:tplc="04150019" w:tentative="1">
      <w:start w:val="1"/>
      <w:numFmt w:val="lowerLetter"/>
      <w:lvlText w:val="%8."/>
      <w:lvlJc w:val="left"/>
      <w:pPr>
        <w:ind w:left="5343" w:hanging="360"/>
      </w:pPr>
    </w:lvl>
    <w:lvl w:ilvl="8" w:tplc="0415001B" w:tentative="1">
      <w:start w:val="1"/>
      <w:numFmt w:val="lowerRoman"/>
      <w:lvlText w:val="%9."/>
      <w:lvlJc w:val="right"/>
      <w:pPr>
        <w:ind w:left="6063" w:hanging="180"/>
      </w:pPr>
    </w:lvl>
  </w:abstractNum>
  <w:abstractNum w:abstractNumId="29" w15:restartNumberingAfterBreak="0">
    <w:nsid w:val="4B2A5739"/>
    <w:multiLevelType w:val="hybridMultilevel"/>
    <w:tmpl w:val="E4DE9A4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0" w15:restartNumberingAfterBreak="0">
    <w:nsid w:val="54C00909"/>
    <w:multiLevelType w:val="multilevel"/>
    <w:tmpl w:val="B5504F94"/>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15:restartNumberingAfterBreak="0">
    <w:nsid w:val="56844168"/>
    <w:multiLevelType w:val="hybridMultilevel"/>
    <w:tmpl w:val="C9EA8ABA"/>
    <w:lvl w:ilvl="0" w:tplc="04150011">
      <w:start w:val="1"/>
      <w:numFmt w:val="decimal"/>
      <w:lvlText w:val="%1)"/>
      <w:lvlJc w:val="left"/>
      <w:pPr>
        <w:ind w:left="863" w:hanging="360"/>
      </w:pPr>
    </w:lvl>
    <w:lvl w:ilvl="1" w:tplc="04150019" w:tentative="1">
      <w:start w:val="1"/>
      <w:numFmt w:val="lowerLetter"/>
      <w:lvlText w:val="%2."/>
      <w:lvlJc w:val="left"/>
      <w:pPr>
        <w:ind w:left="1583" w:hanging="360"/>
      </w:pPr>
    </w:lvl>
    <w:lvl w:ilvl="2" w:tplc="0415001B" w:tentative="1">
      <w:start w:val="1"/>
      <w:numFmt w:val="lowerRoman"/>
      <w:lvlText w:val="%3."/>
      <w:lvlJc w:val="right"/>
      <w:pPr>
        <w:ind w:left="2303" w:hanging="180"/>
      </w:pPr>
    </w:lvl>
    <w:lvl w:ilvl="3" w:tplc="0415000F" w:tentative="1">
      <w:start w:val="1"/>
      <w:numFmt w:val="decimal"/>
      <w:lvlText w:val="%4."/>
      <w:lvlJc w:val="left"/>
      <w:pPr>
        <w:ind w:left="3023" w:hanging="360"/>
      </w:pPr>
    </w:lvl>
    <w:lvl w:ilvl="4" w:tplc="04150019" w:tentative="1">
      <w:start w:val="1"/>
      <w:numFmt w:val="lowerLetter"/>
      <w:lvlText w:val="%5."/>
      <w:lvlJc w:val="left"/>
      <w:pPr>
        <w:ind w:left="3743" w:hanging="360"/>
      </w:pPr>
    </w:lvl>
    <w:lvl w:ilvl="5" w:tplc="0415001B" w:tentative="1">
      <w:start w:val="1"/>
      <w:numFmt w:val="lowerRoman"/>
      <w:lvlText w:val="%6."/>
      <w:lvlJc w:val="right"/>
      <w:pPr>
        <w:ind w:left="4463" w:hanging="180"/>
      </w:pPr>
    </w:lvl>
    <w:lvl w:ilvl="6" w:tplc="0415000F" w:tentative="1">
      <w:start w:val="1"/>
      <w:numFmt w:val="decimal"/>
      <w:lvlText w:val="%7."/>
      <w:lvlJc w:val="left"/>
      <w:pPr>
        <w:ind w:left="5183" w:hanging="360"/>
      </w:pPr>
    </w:lvl>
    <w:lvl w:ilvl="7" w:tplc="04150019" w:tentative="1">
      <w:start w:val="1"/>
      <w:numFmt w:val="lowerLetter"/>
      <w:lvlText w:val="%8."/>
      <w:lvlJc w:val="left"/>
      <w:pPr>
        <w:ind w:left="5903" w:hanging="360"/>
      </w:pPr>
    </w:lvl>
    <w:lvl w:ilvl="8" w:tplc="0415001B" w:tentative="1">
      <w:start w:val="1"/>
      <w:numFmt w:val="lowerRoman"/>
      <w:lvlText w:val="%9."/>
      <w:lvlJc w:val="right"/>
      <w:pPr>
        <w:ind w:left="6623" w:hanging="180"/>
      </w:pPr>
    </w:lvl>
  </w:abstractNum>
  <w:abstractNum w:abstractNumId="32" w15:restartNumberingAfterBreak="0">
    <w:nsid w:val="58FD186E"/>
    <w:multiLevelType w:val="hybridMultilevel"/>
    <w:tmpl w:val="1C043E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412E1E"/>
    <w:multiLevelType w:val="hybridMultilevel"/>
    <w:tmpl w:val="2E2A637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5B5B7509"/>
    <w:multiLevelType w:val="multilevel"/>
    <w:tmpl w:val="2522D37E"/>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5F30732B"/>
    <w:multiLevelType w:val="hybridMultilevel"/>
    <w:tmpl w:val="14DECA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C1061D"/>
    <w:multiLevelType w:val="hybridMultilevel"/>
    <w:tmpl w:val="0E124C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AAB78C1"/>
    <w:multiLevelType w:val="hybridMultilevel"/>
    <w:tmpl w:val="5D249836"/>
    <w:lvl w:ilvl="0" w:tplc="B650BBDC">
      <w:start w:val="1"/>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DA5106B"/>
    <w:multiLevelType w:val="hybridMultilevel"/>
    <w:tmpl w:val="D1FA112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7BCF7B8A"/>
    <w:multiLevelType w:val="hybridMultilevel"/>
    <w:tmpl w:val="38509D40"/>
    <w:lvl w:ilvl="0" w:tplc="A54A8A5C">
      <w:start w:val="1"/>
      <w:numFmt w:val="lowerLetter"/>
      <w:lvlText w:val="%1)"/>
      <w:lvlJc w:val="left"/>
      <w:pPr>
        <w:ind w:left="1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D85D23"/>
    <w:multiLevelType w:val="multilevel"/>
    <w:tmpl w:val="2522D37E"/>
    <w:lvl w:ilvl="0">
      <w:start w:val="1"/>
      <w:numFmt w:val="bullet"/>
      <w:lvlText w:val="-"/>
      <w:lvlJc w:val="left"/>
      <w:pPr>
        <w:ind w:left="360" w:hanging="360"/>
      </w:pPr>
      <w:rPr>
        <w:rFonts w:ascii="Arial" w:hAnsi="Arial"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b w:val="0"/>
        <w:i w:val="0"/>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5"/>
  </w:num>
  <w:num w:numId="2">
    <w:abstractNumId w:val="40"/>
  </w:num>
  <w:num w:numId="3">
    <w:abstractNumId w:val="23"/>
  </w:num>
  <w:num w:numId="4">
    <w:abstractNumId w:val="17"/>
  </w:num>
  <w:num w:numId="5">
    <w:abstractNumId w:val="10"/>
  </w:num>
  <w:num w:numId="6">
    <w:abstractNumId w:val="19"/>
  </w:num>
  <w:num w:numId="7">
    <w:abstractNumId w:val="22"/>
  </w:num>
  <w:num w:numId="8">
    <w:abstractNumId w:val="38"/>
  </w:num>
  <w:num w:numId="9">
    <w:abstractNumId w:val="25"/>
  </w:num>
  <w:num w:numId="10">
    <w:abstractNumId w:val="30"/>
  </w:num>
  <w:num w:numId="11">
    <w:abstractNumId w:val="11"/>
  </w:num>
  <w:num w:numId="12">
    <w:abstractNumId w:val="28"/>
  </w:num>
  <w:num w:numId="13">
    <w:abstractNumId w:val="8"/>
  </w:num>
  <w:num w:numId="14">
    <w:abstractNumId w:val="37"/>
  </w:num>
  <w:num w:numId="15">
    <w:abstractNumId w:val="13"/>
  </w:num>
  <w:num w:numId="16">
    <w:abstractNumId w:val="2"/>
  </w:num>
  <w:num w:numId="17">
    <w:abstractNumId w:val="36"/>
  </w:num>
  <w:num w:numId="18">
    <w:abstractNumId w:val="15"/>
  </w:num>
  <w:num w:numId="19">
    <w:abstractNumId w:val="29"/>
  </w:num>
  <w:num w:numId="20">
    <w:abstractNumId w:val="33"/>
  </w:num>
  <w:num w:numId="21">
    <w:abstractNumId w:val="21"/>
  </w:num>
  <w:num w:numId="22">
    <w:abstractNumId w:val="32"/>
  </w:num>
  <w:num w:numId="23">
    <w:abstractNumId w:val="9"/>
  </w:num>
  <w:num w:numId="24">
    <w:abstractNumId w:val="31"/>
  </w:num>
  <w:num w:numId="25">
    <w:abstractNumId w:val="35"/>
  </w:num>
  <w:num w:numId="26">
    <w:abstractNumId w:val="18"/>
  </w:num>
  <w:num w:numId="27">
    <w:abstractNumId w:val="16"/>
  </w:num>
  <w:num w:numId="28">
    <w:abstractNumId w:val="34"/>
  </w:num>
  <w:num w:numId="29">
    <w:abstractNumId w:val="3"/>
  </w:num>
  <w:num w:numId="30">
    <w:abstractNumId w:val="12"/>
  </w:num>
  <w:num w:numId="31">
    <w:abstractNumId w:val="20"/>
  </w:num>
  <w:num w:numId="32">
    <w:abstractNumId w:val="14"/>
  </w:num>
  <w:num w:numId="33">
    <w:abstractNumId w:val="6"/>
  </w:num>
  <w:num w:numId="34">
    <w:abstractNumId w:val="27"/>
  </w:num>
  <w:num w:numId="35">
    <w:abstractNumId w:val="26"/>
  </w:num>
  <w:num w:numId="36">
    <w:abstractNumId w:val="7"/>
  </w:num>
  <w:num w:numId="37">
    <w:abstractNumId w:val="24"/>
  </w:num>
  <w:num w:numId="38">
    <w:abstractNumId w:val="39"/>
  </w:num>
  <w:num w:numId="39">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AC3"/>
    <w:rsid w:val="0000028A"/>
    <w:rsid w:val="000009B0"/>
    <w:rsid w:val="00001E37"/>
    <w:rsid w:val="00001FBD"/>
    <w:rsid w:val="00004356"/>
    <w:rsid w:val="00005091"/>
    <w:rsid w:val="00006953"/>
    <w:rsid w:val="000118F6"/>
    <w:rsid w:val="00011D97"/>
    <w:rsid w:val="0001215D"/>
    <w:rsid w:val="00013C7D"/>
    <w:rsid w:val="00013D73"/>
    <w:rsid w:val="000144C7"/>
    <w:rsid w:val="00014787"/>
    <w:rsid w:val="000154F4"/>
    <w:rsid w:val="0001634C"/>
    <w:rsid w:val="00016871"/>
    <w:rsid w:val="0002118C"/>
    <w:rsid w:val="00022F4E"/>
    <w:rsid w:val="00023E0C"/>
    <w:rsid w:val="000246C5"/>
    <w:rsid w:val="00026980"/>
    <w:rsid w:val="00027C46"/>
    <w:rsid w:val="00033C61"/>
    <w:rsid w:val="00033FE0"/>
    <w:rsid w:val="000356E5"/>
    <w:rsid w:val="000372BE"/>
    <w:rsid w:val="00041063"/>
    <w:rsid w:val="0004280F"/>
    <w:rsid w:val="000431C8"/>
    <w:rsid w:val="0004511A"/>
    <w:rsid w:val="0005080D"/>
    <w:rsid w:val="0005081A"/>
    <w:rsid w:val="00053E2D"/>
    <w:rsid w:val="00056CB1"/>
    <w:rsid w:val="000609CF"/>
    <w:rsid w:val="000618D8"/>
    <w:rsid w:val="00062B5E"/>
    <w:rsid w:val="00066A1C"/>
    <w:rsid w:val="00071255"/>
    <w:rsid w:val="00077AF3"/>
    <w:rsid w:val="000814B6"/>
    <w:rsid w:val="000900CD"/>
    <w:rsid w:val="0009062D"/>
    <w:rsid w:val="00095220"/>
    <w:rsid w:val="000953ED"/>
    <w:rsid w:val="00097112"/>
    <w:rsid w:val="00097900"/>
    <w:rsid w:val="000A0CFE"/>
    <w:rsid w:val="000A350F"/>
    <w:rsid w:val="000A3979"/>
    <w:rsid w:val="000A5FD8"/>
    <w:rsid w:val="000B16EA"/>
    <w:rsid w:val="000B268E"/>
    <w:rsid w:val="000B2F27"/>
    <w:rsid w:val="000B34DA"/>
    <w:rsid w:val="000B4C1E"/>
    <w:rsid w:val="000B7B49"/>
    <w:rsid w:val="000C16E6"/>
    <w:rsid w:val="000C1A01"/>
    <w:rsid w:val="000C2A01"/>
    <w:rsid w:val="000C2F10"/>
    <w:rsid w:val="000C5C7F"/>
    <w:rsid w:val="000D0DDE"/>
    <w:rsid w:val="000D1DD4"/>
    <w:rsid w:val="000D38AD"/>
    <w:rsid w:val="000E01E2"/>
    <w:rsid w:val="000E0956"/>
    <w:rsid w:val="000E17C7"/>
    <w:rsid w:val="000E3BFC"/>
    <w:rsid w:val="000E4022"/>
    <w:rsid w:val="000E6555"/>
    <w:rsid w:val="000E6BA0"/>
    <w:rsid w:val="000F0B98"/>
    <w:rsid w:val="000F3493"/>
    <w:rsid w:val="000F6DC8"/>
    <w:rsid w:val="000F7346"/>
    <w:rsid w:val="000F73A3"/>
    <w:rsid w:val="0010031D"/>
    <w:rsid w:val="00100374"/>
    <w:rsid w:val="00103B84"/>
    <w:rsid w:val="001071DF"/>
    <w:rsid w:val="00107676"/>
    <w:rsid w:val="0011123E"/>
    <w:rsid w:val="00111BFD"/>
    <w:rsid w:val="00112670"/>
    <w:rsid w:val="001202E6"/>
    <w:rsid w:val="0012122D"/>
    <w:rsid w:val="001219EF"/>
    <w:rsid w:val="0012218E"/>
    <w:rsid w:val="00122203"/>
    <w:rsid w:val="00124A55"/>
    <w:rsid w:val="00126B6A"/>
    <w:rsid w:val="00127CF5"/>
    <w:rsid w:val="00131E8D"/>
    <w:rsid w:val="00141B04"/>
    <w:rsid w:val="00144102"/>
    <w:rsid w:val="00146D64"/>
    <w:rsid w:val="00147911"/>
    <w:rsid w:val="00152A3B"/>
    <w:rsid w:val="00153261"/>
    <w:rsid w:val="0015381F"/>
    <w:rsid w:val="0015528C"/>
    <w:rsid w:val="001556D9"/>
    <w:rsid w:val="001572F4"/>
    <w:rsid w:val="00157335"/>
    <w:rsid w:val="001578D6"/>
    <w:rsid w:val="001601E7"/>
    <w:rsid w:val="00161382"/>
    <w:rsid w:val="00161AC8"/>
    <w:rsid w:val="00164C0E"/>
    <w:rsid w:val="00165381"/>
    <w:rsid w:val="00167D30"/>
    <w:rsid w:val="00170275"/>
    <w:rsid w:val="00170443"/>
    <w:rsid w:val="001712BB"/>
    <w:rsid w:val="0017444E"/>
    <w:rsid w:val="001754E7"/>
    <w:rsid w:val="00175BAC"/>
    <w:rsid w:val="0017711C"/>
    <w:rsid w:val="00181C3C"/>
    <w:rsid w:val="00182CAF"/>
    <w:rsid w:val="0018489A"/>
    <w:rsid w:val="00184B02"/>
    <w:rsid w:val="001861ED"/>
    <w:rsid w:val="00190E70"/>
    <w:rsid w:val="001930D5"/>
    <w:rsid w:val="00195138"/>
    <w:rsid w:val="001954FC"/>
    <w:rsid w:val="001974DB"/>
    <w:rsid w:val="001A0C83"/>
    <w:rsid w:val="001A1857"/>
    <w:rsid w:val="001A5D83"/>
    <w:rsid w:val="001A67CE"/>
    <w:rsid w:val="001A699D"/>
    <w:rsid w:val="001A7875"/>
    <w:rsid w:val="001B1A32"/>
    <w:rsid w:val="001B2396"/>
    <w:rsid w:val="001B27A0"/>
    <w:rsid w:val="001B3EA2"/>
    <w:rsid w:val="001B45B2"/>
    <w:rsid w:val="001B537C"/>
    <w:rsid w:val="001B568B"/>
    <w:rsid w:val="001C11E7"/>
    <w:rsid w:val="001C14DA"/>
    <w:rsid w:val="001C1B2D"/>
    <w:rsid w:val="001C288D"/>
    <w:rsid w:val="001C3FC7"/>
    <w:rsid w:val="001C42EE"/>
    <w:rsid w:val="001C518E"/>
    <w:rsid w:val="001C74BD"/>
    <w:rsid w:val="001C7973"/>
    <w:rsid w:val="001D0CBF"/>
    <w:rsid w:val="001D115C"/>
    <w:rsid w:val="001D21C0"/>
    <w:rsid w:val="001D2393"/>
    <w:rsid w:val="001D2FFB"/>
    <w:rsid w:val="001D5029"/>
    <w:rsid w:val="001D57B0"/>
    <w:rsid w:val="001D57FF"/>
    <w:rsid w:val="001D5B4E"/>
    <w:rsid w:val="001D67D2"/>
    <w:rsid w:val="001D69A9"/>
    <w:rsid w:val="001D6FDC"/>
    <w:rsid w:val="001E05B5"/>
    <w:rsid w:val="001E357D"/>
    <w:rsid w:val="001E596E"/>
    <w:rsid w:val="001E673D"/>
    <w:rsid w:val="001F2E22"/>
    <w:rsid w:val="001F5F4E"/>
    <w:rsid w:val="0020040A"/>
    <w:rsid w:val="00201223"/>
    <w:rsid w:val="002054EE"/>
    <w:rsid w:val="0020559B"/>
    <w:rsid w:val="00211A09"/>
    <w:rsid w:val="00212B6F"/>
    <w:rsid w:val="002140AC"/>
    <w:rsid w:val="00214BAB"/>
    <w:rsid w:val="00214C44"/>
    <w:rsid w:val="002160EF"/>
    <w:rsid w:val="00222C29"/>
    <w:rsid w:val="00223C50"/>
    <w:rsid w:val="0022710E"/>
    <w:rsid w:val="002271C2"/>
    <w:rsid w:val="00227D15"/>
    <w:rsid w:val="0023120B"/>
    <w:rsid w:val="00232256"/>
    <w:rsid w:val="0023289A"/>
    <w:rsid w:val="002329DC"/>
    <w:rsid w:val="0023502D"/>
    <w:rsid w:val="00235868"/>
    <w:rsid w:val="00235EB7"/>
    <w:rsid w:val="00237928"/>
    <w:rsid w:val="0024074C"/>
    <w:rsid w:val="002457B7"/>
    <w:rsid w:val="00245AC8"/>
    <w:rsid w:val="00246399"/>
    <w:rsid w:val="00246752"/>
    <w:rsid w:val="002513C6"/>
    <w:rsid w:val="0025336A"/>
    <w:rsid w:val="00253BC2"/>
    <w:rsid w:val="002547F5"/>
    <w:rsid w:val="00254C19"/>
    <w:rsid w:val="0025719E"/>
    <w:rsid w:val="00260E13"/>
    <w:rsid w:val="00263AA6"/>
    <w:rsid w:val="002646BA"/>
    <w:rsid w:val="002659F6"/>
    <w:rsid w:val="00266BD9"/>
    <w:rsid w:val="00266C04"/>
    <w:rsid w:val="00272FE2"/>
    <w:rsid w:val="002735ED"/>
    <w:rsid w:val="00273765"/>
    <w:rsid w:val="0027646B"/>
    <w:rsid w:val="00280A97"/>
    <w:rsid w:val="0028108B"/>
    <w:rsid w:val="0028546C"/>
    <w:rsid w:val="00293564"/>
    <w:rsid w:val="00296843"/>
    <w:rsid w:val="00297E81"/>
    <w:rsid w:val="002A0827"/>
    <w:rsid w:val="002A3EE0"/>
    <w:rsid w:val="002A4CB3"/>
    <w:rsid w:val="002A5A0C"/>
    <w:rsid w:val="002B15D9"/>
    <w:rsid w:val="002B1BCB"/>
    <w:rsid w:val="002B28C0"/>
    <w:rsid w:val="002B2999"/>
    <w:rsid w:val="002B2FFB"/>
    <w:rsid w:val="002B3CB7"/>
    <w:rsid w:val="002B404A"/>
    <w:rsid w:val="002B6485"/>
    <w:rsid w:val="002C18F3"/>
    <w:rsid w:val="002C74DF"/>
    <w:rsid w:val="002C74FD"/>
    <w:rsid w:val="002D1360"/>
    <w:rsid w:val="002D138A"/>
    <w:rsid w:val="002D334E"/>
    <w:rsid w:val="002D56D4"/>
    <w:rsid w:val="002D5A46"/>
    <w:rsid w:val="002D5CC4"/>
    <w:rsid w:val="002D6671"/>
    <w:rsid w:val="002E01EE"/>
    <w:rsid w:val="002E0AA3"/>
    <w:rsid w:val="002E2FB0"/>
    <w:rsid w:val="002E397B"/>
    <w:rsid w:val="002E39B5"/>
    <w:rsid w:val="002E6736"/>
    <w:rsid w:val="002F018E"/>
    <w:rsid w:val="002F0871"/>
    <w:rsid w:val="002F1C8D"/>
    <w:rsid w:val="002F1CE6"/>
    <w:rsid w:val="002F55AD"/>
    <w:rsid w:val="002F66E8"/>
    <w:rsid w:val="002F6EEE"/>
    <w:rsid w:val="00304C6A"/>
    <w:rsid w:val="00306570"/>
    <w:rsid w:val="00306816"/>
    <w:rsid w:val="003113F2"/>
    <w:rsid w:val="00311B70"/>
    <w:rsid w:val="00312A8F"/>
    <w:rsid w:val="003134AA"/>
    <w:rsid w:val="00315CD4"/>
    <w:rsid w:val="003206DF"/>
    <w:rsid w:val="00320B78"/>
    <w:rsid w:val="00322E31"/>
    <w:rsid w:val="0032704D"/>
    <w:rsid w:val="00327ADA"/>
    <w:rsid w:val="00327BA4"/>
    <w:rsid w:val="00334FAB"/>
    <w:rsid w:val="00335A0A"/>
    <w:rsid w:val="00336E15"/>
    <w:rsid w:val="003371CA"/>
    <w:rsid w:val="00341D39"/>
    <w:rsid w:val="00342BC4"/>
    <w:rsid w:val="003452A8"/>
    <w:rsid w:val="00350ECC"/>
    <w:rsid w:val="00351F2E"/>
    <w:rsid w:val="003520CA"/>
    <w:rsid w:val="0035217D"/>
    <w:rsid w:val="0035289E"/>
    <w:rsid w:val="003536A1"/>
    <w:rsid w:val="00353738"/>
    <w:rsid w:val="003538E2"/>
    <w:rsid w:val="00353AAE"/>
    <w:rsid w:val="00354DD1"/>
    <w:rsid w:val="00354F11"/>
    <w:rsid w:val="00354F43"/>
    <w:rsid w:val="00356584"/>
    <w:rsid w:val="00356828"/>
    <w:rsid w:val="00356906"/>
    <w:rsid w:val="00356FF7"/>
    <w:rsid w:val="0036048E"/>
    <w:rsid w:val="003605B1"/>
    <w:rsid w:val="00360A2D"/>
    <w:rsid w:val="00362442"/>
    <w:rsid w:val="00366444"/>
    <w:rsid w:val="00370918"/>
    <w:rsid w:val="0037234F"/>
    <w:rsid w:val="0037363A"/>
    <w:rsid w:val="00375C0F"/>
    <w:rsid w:val="0037690C"/>
    <w:rsid w:val="003779EA"/>
    <w:rsid w:val="00383EE6"/>
    <w:rsid w:val="00387D29"/>
    <w:rsid w:val="00390BA6"/>
    <w:rsid w:val="00391308"/>
    <w:rsid w:val="003913C6"/>
    <w:rsid w:val="00395E8E"/>
    <w:rsid w:val="003A0452"/>
    <w:rsid w:val="003A09F2"/>
    <w:rsid w:val="003A2F2A"/>
    <w:rsid w:val="003A3883"/>
    <w:rsid w:val="003A3C65"/>
    <w:rsid w:val="003A4112"/>
    <w:rsid w:val="003A42E8"/>
    <w:rsid w:val="003A4351"/>
    <w:rsid w:val="003A5E5E"/>
    <w:rsid w:val="003B0D67"/>
    <w:rsid w:val="003B1539"/>
    <w:rsid w:val="003B2A67"/>
    <w:rsid w:val="003B2CEE"/>
    <w:rsid w:val="003B4607"/>
    <w:rsid w:val="003C10CB"/>
    <w:rsid w:val="003C3AB1"/>
    <w:rsid w:val="003C4133"/>
    <w:rsid w:val="003C570A"/>
    <w:rsid w:val="003C63E2"/>
    <w:rsid w:val="003D037C"/>
    <w:rsid w:val="003D03A5"/>
    <w:rsid w:val="003D6515"/>
    <w:rsid w:val="003E0C1F"/>
    <w:rsid w:val="003E1666"/>
    <w:rsid w:val="003E2422"/>
    <w:rsid w:val="003E7046"/>
    <w:rsid w:val="003F0977"/>
    <w:rsid w:val="003F1F42"/>
    <w:rsid w:val="003F46A4"/>
    <w:rsid w:val="003F6F5E"/>
    <w:rsid w:val="00401391"/>
    <w:rsid w:val="00404B06"/>
    <w:rsid w:val="00405EA9"/>
    <w:rsid w:val="00410284"/>
    <w:rsid w:val="00410695"/>
    <w:rsid w:val="00410DE1"/>
    <w:rsid w:val="00411F8A"/>
    <w:rsid w:val="004131B7"/>
    <w:rsid w:val="004133F5"/>
    <w:rsid w:val="004155B3"/>
    <w:rsid w:val="00415AAD"/>
    <w:rsid w:val="00416C1E"/>
    <w:rsid w:val="00416C8E"/>
    <w:rsid w:val="00417F44"/>
    <w:rsid w:val="0042008B"/>
    <w:rsid w:val="00420723"/>
    <w:rsid w:val="004211AD"/>
    <w:rsid w:val="00421712"/>
    <w:rsid w:val="00421A49"/>
    <w:rsid w:val="004237B2"/>
    <w:rsid w:val="00423E2F"/>
    <w:rsid w:val="004245A4"/>
    <w:rsid w:val="00425647"/>
    <w:rsid w:val="004279A8"/>
    <w:rsid w:val="00432780"/>
    <w:rsid w:val="0043582D"/>
    <w:rsid w:val="00436E9C"/>
    <w:rsid w:val="004370C3"/>
    <w:rsid w:val="00437272"/>
    <w:rsid w:val="00437E23"/>
    <w:rsid w:val="00440930"/>
    <w:rsid w:val="00447D83"/>
    <w:rsid w:val="00450C41"/>
    <w:rsid w:val="004534CC"/>
    <w:rsid w:val="00454FEF"/>
    <w:rsid w:val="004558AF"/>
    <w:rsid w:val="00455F89"/>
    <w:rsid w:val="004568BF"/>
    <w:rsid w:val="00456A98"/>
    <w:rsid w:val="004603FA"/>
    <w:rsid w:val="00463FAF"/>
    <w:rsid w:val="0046403F"/>
    <w:rsid w:val="00464702"/>
    <w:rsid w:val="00464B03"/>
    <w:rsid w:val="00465177"/>
    <w:rsid w:val="0046635F"/>
    <w:rsid w:val="00466671"/>
    <w:rsid w:val="00470573"/>
    <w:rsid w:val="004711D4"/>
    <w:rsid w:val="004725E4"/>
    <w:rsid w:val="00472DC3"/>
    <w:rsid w:val="00477E91"/>
    <w:rsid w:val="004809FE"/>
    <w:rsid w:val="004818AE"/>
    <w:rsid w:val="00481FC2"/>
    <w:rsid w:val="00485324"/>
    <w:rsid w:val="0048671D"/>
    <w:rsid w:val="00487F3A"/>
    <w:rsid w:val="004903F5"/>
    <w:rsid w:val="00490591"/>
    <w:rsid w:val="00495414"/>
    <w:rsid w:val="004960D6"/>
    <w:rsid w:val="004A1F10"/>
    <w:rsid w:val="004A320A"/>
    <w:rsid w:val="004A35C8"/>
    <w:rsid w:val="004B0404"/>
    <w:rsid w:val="004B05D7"/>
    <w:rsid w:val="004B21F3"/>
    <w:rsid w:val="004B3241"/>
    <w:rsid w:val="004B4A17"/>
    <w:rsid w:val="004B4C1E"/>
    <w:rsid w:val="004B668B"/>
    <w:rsid w:val="004B6C7A"/>
    <w:rsid w:val="004B75D2"/>
    <w:rsid w:val="004B7736"/>
    <w:rsid w:val="004C101E"/>
    <w:rsid w:val="004C1118"/>
    <w:rsid w:val="004C23D1"/>
    <w:rsid w:val="004C37A1"/>
    <w:rsid w:val="004C3F63"/>
    <w:rsid w:val="004C42D0"/>
    <w:rsid w:val="004C50D7"/>
    <w:rsid w:val="004C74B7"/>
    <w:rsid w:val="004D024C"/>
    <w:rsid w:val="004D1907"/>
    <w:rsid w:val="004D4777"/>
    <w:rsid w:val="004D4FBA"/>
    <w:rsid w:val="004D5E72"/>
    <w:rsid w:val="004D6252"/>
    <w:rsid w:val="004D6A34"/>
    <w:rsid w:val="004D7F42"/>
    <w:rsid w:val="004E4D59"/>
    <w:rsid w:val="004E507A"/>
    <w:rsid w:val="004E5E04"/>
    <w:rsid w:val="004F0E04"/>
    <w:rsid w:val="004F4967"/>
    <w:rsid w:val="004F55DC"/>
    <w:rsid w:val="004F7402"/>
    <w:rsid w:val="005013C1"/>
    <w:rsid w:val="00502272"/>
    <w:rsid w:val="0050271A"/>
    <w:rsid w:val="00504A63"/>
    <w:rsid w:val="00506192"/>
    <w:rsid w:val="0051211A"/>
    <w:rsid w:val="00513744"/>
    <w:rsid w:val="005141BF"/>
    <w:rsid w:val="005146E8"/>
    <w:rsid w:val="00523085"/>
    <w:rsid w:val="00523897"/>
    <w:rsid w:val="00527E8B"/>
    <w:rsid w:val="005319A8"/>
    <w:rsid w:val="00531D70"/>
    <w:rsid w:val="00536336"/>
    <w:rsid w:val="00540DE9"/>
    <w:rsid w:val="0054100B"/>
    <w:rsid w:val="0054126C"/>
    <w:rsid w:val="0054484B"/>
    <w:rsid w:val="00547625"/>
    <w:rsid w:val="0055212B"/>
    <w:rsid w:val="005525E6"/>
    <w:rsid w:val="00552FFB"/>
    <w:rsid w:val="0055497D"/>
    <w:rsid w:val="0055511C"/>
    <w:rsid w:val="0055597E"/>
    <w:rsid w:val="00556490"/>
    <w:rsid w:val="00560519"/>
    <w:rsid w:val="00561DF7"/>
    <w:rsid w:val="00563D66"/>
    <w:rsid w:val="005656E9"/>
    <w:rsid w:val="00570A1D"/>
    <w:rsid w:val="005727F1"/>
    <w:rsid w:val="00573301"/>
    <w:rsid w:val="00577A78"/>
    <w:rsid w:val="005806F0"/>
    <w:rsid w:val="00581370"/>
    <w:rsid w:val="005817D9"/>
    <w:rsid w:val="005835F8"/>
    <w:rsid w:val="00583893"/>
    <w:rsid w:val="0058444C"/>
    <w:rsid w:val="00585042"/>
    <w:rsid w:val="00585B77"/>
    <w:rsid w:val="00586E11"/>
    <w:rsid w:val="005903C2"/>
    <w:rsid w:val="00590B3F"/>
    <w:rsid w:val="00592A4B"/>
    <w:rsid w:val="00592E28"/>
    <w:rsid w:val="005A3881"/>
    <w:rsid w:val="005B1A0E"/>
    <w:rsid w:val="005B261B"/>
    <w:rsid w:val="005B58D9"/>
    <w:rsid w:val="005B7652"/>
    <w:rsid w:val="005C45B0"/>
    <w:rsid w:val="005C4EC5"/>
    <w:rsid w:val="005C6046"/>
    <w:rsid w:val="005D2036"/>
    <w:rsid w:val="005D2EB0"/>
    <w:rsid w:val="005D314C"/>
    <w:rsid w:val="005D3694"/>
    <w:rsid w:val="005D37DD"/>
    <w:rsid w:val="005D4382"/>
    <w:rsid w:val="005D49CD"/>
    <w:rsid w:val="005D5FF6"/>
    <w:rsid w:val="005D71B7"/>
    <w:rsid w:val="005E1920"/>
    <w:rsid w:val="005E2FC0"/>
    <w:rsid w:val="005E556F"/>
    <w:rsid w:val="005E651D"/>
    <w:rsid w:val="005E6DFF"/>
    <w:rsid w:val="005F09FB"/>
    <w:rsid w:val="005F3171"/>
    <w:rsid w:val="005F3675"/>
    <w:rsid w:val="005F427E"/>
    <w:rsid w:val="005F5580"/>
    <w:rsid w:val="005F773F"/>
    <w:rsid w:val="006016F4"/>
    <w:rsid w:val="006057EA"/>
    <w:rsid w:val="00607971"/>
    <w:rsid w:val="0061078A"/>
    <w:rsid w:val="006111FD"/>
    <w:rsid w:val="00612552"/>
    <w:rsid w:val="006145D0"/>
    <w:rsid w:val="00614B43"/>
    <w:rsid w:val="00614C39"/>
    <w:rsid w:val="006165BE"/>
    <w:rsid w:val="006209A9"/>
    <w:rsid w:val="0062617E"/>
    <w:rsid w:val="0062705A"/>
    <w:rsid w:val="00627820"/>
    <w:rsid w:val="006279E1"/>
    <w:rsid w:val="00630269"/>
    <w:rsid w:val="00631B2A"/>
    <w:rsid w:val="006323CE"/>
    <w:rsid w:val="00635BCF"/>
    <w:rsid w:val="00636DAB"/>
    <w:rsid w:val="006371A4"/>
    <w:rsid w:val="00637CFD"/>
    <w:rsid w:val="00640781"/>
    <w:rsid w:val="00641A0F"/>
    <w:rsid w:val="00642AEB"/>
    <w:rsid w:val="0064518C"/>
    <w:rsid w:val="00646FAE"/>
    <w:rsid w:val="0065606B"/>
    <w:rsid w:val="00657020"/>
    <w:rsid w:val="00660A8B"/>
    <w:rsid w:val="00660E16"/>
    <w:rsid w:val="00661798"/>
    <w:rsid w:val="00664DE6"/>
    <w:rsid w:val="0066546B"/>
    <w:rsid w:val="00670427"/>
    <w:rsid w:val="00671E25"/>
    <w:rsid w:val="006724F9"/>
    <w:rsid w:val="00675B11"/>
    <w:rsid w:val="0067638C"/>
    <w:rsid w:val="00676DC3"/>
    <w:rsid w:val="00681DBF"/>
    <w:rsid w:val="00682057"/>
    <w:rsid w:val="006865CF"/>
    <w:rsid w:val="00690784"/>
    <w:rsid w:val="006935A4"/>
    <w:rsid w:val="006952A1"/>
    <w:rsid w:val="006969B5"/>
    <w:rsid w:val="006A1827"/>
    <w:rsid w:val="006A1DAA"/>
    <w:rsid w:val="006A2AE1"/>
    <w:rsid w:val="006A33EF"/>
    <w:rsid w:val="006A34E3"/>
    <w:rsid w:val="006A4F61"/>
    <w:rsid w:val="006B0BDD"/>
    <w:rsid w:val="006B1356"/>
    <w:rsid w:val="006B15CD"/>
    <w:rsid w:val="006B41B7"/>
    <w:rsid w:val="006B46E4"/>
    <w:rsid w:val="006B6B0D"/>
    <w:rsid w:val="006C0943"/>
    <w:rsid w:val="006C174D"/>
    <w:rsid w:val="006C22F4"/>
    <w:rsid w:val="006C264F"/>
    <w:rsid w:val="006C292D"/>
    <w:rsid w:val="006C3A53"/>
    <w:rsid w:val="006C544B"/>
    <w:rsid w:val="006C669B"/>
    <w:rsid w:val="006D002F"/>
    <w:rsid w:val="006D1261"/>
    <w:rsid w:val="006D252F"/>
    <w:rsid w:val="006E0162"/>
    <w:rsid w:val="006E0FF0"/>
    <w:rsid w:val="006E44C7"/>
    <w:rsid w:val="006E7258"/>
    <w:rsid w:val="006E737F"/>
    <w:rsid w:val="006F118C"/>
    <w:rsid w:val="006F2C05"/>
    <w:rsid w:val="006F489A"/>
    <w:rsid w:val="006F54C9"/>
    <w:rsid w:val="00703368"/>
    <w:rsid w:val="00704805"/>
    <w:rsid w:val="00706637"/>
    <w:rsid w:val="00713A2E"/>
    <w:rsid w:val="007156B2"/>
    <w:rsid w:val="00716A10"/>
    <w:rsid w:val="00716C0D"/>
    <w:rsid w:val="00716CD1"/>
    <w:rsid w:val="00717AC3"/>
    <w:rsid w:val="00721BE4"/>
    <w:rsid w:val="00722CAA"/>
    <w:rsid w:val="00727F5B"/>
    <w:rsid w:val="00730840"/>
    <w:rsid w:val="0073466E"/>
    <w:rsid w:val="007355B8"/>
    <w:rsid w:val="00736BCD"/>
    <w:rsid w:val="0074214E"/>
    <w:rsid w:val="00744132"/>
    <w:rsid w:val="00745BCA"/>
    <w:rsid w:val="0074608A"/>
    <w:rsid w:val="007464A4"/>
    <w:rsid w:val="00751441"/>
    <w:rsid w:val="00751494"/>
    <w:rsid w:val="00752883"/>
    <w:rsid w:val="0075555B"/>
    <w:rsid w:val="00755787"/>
    <w:rsid w:val="00755A3D"/>
    <w:rsid w:val="007564FF"/>
    <w:rsid w:val="00757E59"/>
    <w:rsid w:val="007609EF"/>
    <w:rsid w:val="00760CAE"/>
    <w:rsid w:val="0076324F"/>
    <w:rsid w:val="00764C1E"/>
    <w:rsid w:val="007660F8"/>
    <w:rsid w:val="00767591"/>
    <w:rsid w:val="00767EAE"/>
    <w:rsid w:val="00772073"/>
    <w:rsid w:val="00776155"/>
    <w:rsid w:val="00777064"/>
    <w:rsid w:val="00777B11"/>
    <w:rsid w:val="0078164B"/>
    <w:rsid w:val="00781E18"/>
    <w:rsid w:val="007858E1"/>
    <w:rsid w:val="00785F47"/>
    <w:rsid w:val="0079159F"/>
    <w:rsid w:val="00795EF9"/>
    <w:rsid w:val="00797E2A"/>
    <w:rsid w:val="007A2378"/>
    <w:rsid w:val="007B1530"/>
    <w:rsid w:val="007B1E93"/>
    <w:rsid w:val="007B2B42"/>
    <w:rsid w:val="007B2EA6"/>
    <w:rsid w:val="007B5CA5"/>
    <w:rsid w:val="007B5E0E"/>
    <w:rsid w:val="007B5E1B"/>
    <w:rsid w:val="007B6525"/>
    <w:rsid w:val="007C07B3"/>
    <w:rsid w:val="007C63AA"/>
    <w:rsid w:val="007C7C1C"/>
    <w:rsid w:val="007C7C9A"/>
    <w:rsid w:val="007D06E2"/>
    <w:rsid w:val="007D0E6C"/>
    <w:rsid w:val="007D249C"/>
    <w:rsid w:val="007D2B52"/>
    <w:rsid w:val="007D3D73"/>
    <w:rsid w:val="007D58C5"/>
    <w:rsid w:val="007D7EAD"/>
    <w:rsid w:val="007E4D69"/>
    <w:rsid w:val="007E6806"/>
    <w:rsid w:val="007E69D0"/>
    <w:rsid w:val="007E7058"/>
    <w:rsid w:val="007E74E4"/>
    <w:rsid w:val="007F0E04"/>
    <w:rsid w:val="007F32EB"/>
    <w:rsid w:val="007F7DC0"/>
    <w:rsid w:val="008004C8"/>
    <w:rsid w:val="00800728"/>
    <w:rsid w:val="0080333A"/>
    <w:rsid w:val="00807A8B"/>
    <w:rsid w:val="00810283"/>
    <w:rsid w:val="00813A8B"/>
    <w:rsid w:val="00820163"/>
    <w:rsid w:val="008202DD"/>
    <w:rsid w:val="00820E4A"/>
    <w:rsid w:val="0082146B"/>
    <w:rsid w:val="0082266F"/>
    <w:rsid w:val="008238EE"/>
    <w:rsid w:val="00826CFB"/>
    <w:rsid w:val="008307A3"/>
    <w:rsid w:val="00831CC7"/>
    <w:rsid w:val="00832769"/>
    <w:rsid w:val="0083301E"/>
    <w:rsid w:val="008357DA"/>
    <w:rsid w:val="00836A83"/>
    <w:rsid w:val="008410AC"/>
    <w:rsid w:val="00841206"/>
    <w:rsid w:val="00841655"/>
    <w:rsid w:val="008428D1"/>
    <w:rsid w:val="00842E46"/>
    <w:rsid w:val="0084356A"/>
    <w:rsid w:val="00844AC7"/>
    <w:rsid w:val="00845E14"/>
    <w:rsid w:val="0084686D"/>
    <w:rsid w:val="008541B0"/>
    <w:rsid w:val="0085433E"/>
    <w:rsid w:val="00855D53"/>
    <w:rsid w:val="0085783E"/>
    <w:rsid w:val="00862B69"/>
    <w:rsid w:val="00864A9F"/>
    <w:rsid w:val="00865925"/>
    <w:rsid w:val="0086637B"/>
    <w:rsid w:val="008666EE"/>
    <w:rsid w:val="00866FF1"/>
    <w:rsid w:val="00870DBA"/>
    <w:rsid w:val="00871082"/>
    <w:rsid w:val="0087372E"/>
    <w:rsid w:val="008804CC"/>
    <w:rsid w:val="0088167C"/>
    <w:rsid w:val="008836B2"/>
    <w:rsid w:val="008846A0"/>
    <w:rsid w:val="00884F9D"/>
    <w:rsid w:val="0088581F"/>
    <w:rsid w:val="00885D3D"/>
    <w:rsid w:val="00887EEF"/>
    <w:rsid w:val="008974E1"/>
    <w:rsid w:val="008A04D0"/>
    <w:rsid w:val="008A22CE"/>
    <w:rsid w:val="008A4C2F"/>
    <w:rsid w:val="008A564E"/>
    <w:rsid w:val="008B00E3"/>
    <w:rsid w:val="008B03AD"/>
    <w:rsid w:val="008B0D12"/>
    <w:rsid w:val="008B6136"/>
    <w:rsid w:val="008B7339"/>
    <w:rsid w:val="008C04AC"/>
    <w:rsid w:val="008C795B"/>
    <w:rsid w:val="008D16BC"/>
    <w:rsid w:val="008D1BA8"/>
    <w:rsid w:val="008D1F6E"/>
    <w:rsid w:val="008D208E"/>
    <w:rsid w:val="008D4793"/>
    <w:rsid w:val="008D5C4F"/>
    <w:rsid w:val="008D623F"/>
    <w:rsid w:val="008D7B6F"/>
    <w:rsid w:val="008E19E3"/>
    <w:rsid w:val="008E2935"/>
    <w:rsid w:val="008E33FD"/>
    <w:rsid w:val="008E3442"/>
    <w:rsid w:val="008E610F"/>
    <w:rsid w:val="008E63B7"/>
    <w:rsid w:val="008E6B54"/>
    <w:rsid w:val="008E7943"/>
    <w:rsid w:val="008F3B42"/>
    <w:rsid w:val="008F5976"/>
    <w:rsid w:val="008F60DB"/>
    <w:rsid w:val="008F6AB4"/>
    <w:rsid w:val="008F6D7E"/>
    <w:rsid w:val="008F79FD"/>
    <w:rsid w:val="008F7E13"/>
    <w:rsid w:val="00904CB8"/>
    <w:rsid w:val="00905831"/>
    <w:rsid w:val="00912F38"/>
    <w:rsid w:val="00913F6A"/>
    <w:rsid w:val="00916B82"/>
    <w:rsid w:val="009173AC"/>
    <w:rsid w:val="00917D5C"/>
    <w:rsid w:val="009246FA"/>
    <w:rsid w:val="00925808"/>
    <w:rsid w:val="00927421"/>
    <w:rsid w:val="00932640"/>
    <w:rsid w:val="0093368B"/>
    <w:rsid w:val="00933859"/>
    <w:rsid w:val="0093405F"/>
    <w:rsid w:val="00936903"/>
    <w:rsid w:val="009423D0"/>
    <w:rsid w:val="0094264B"/>
    <w:rsid w:val="0094323F"/>
    <w:rsid w:val="0094619B"/>
    <w:rsid w:val="00946201"/>
    <w:rsid w:val="00946BD7"/>
    <w:rsid w:val="00946EFA"/>
    <w:rsid w:val="009501AF"/>
    <w:rsid w:val="0095072A"/>
    <w:rsid w:val="00950E43"/>
    <w:rsid w:val="00952FCD"/>
    <w:rsid w:val="00961A8D"/>
    <w:rsid w:val="009621D3"/>
    <w:rsid w:val="0096229F"/>
    <w:rsid w:val="009622B4"/>
    <w:rsid w:val="00966528"/>
    <w:rsid w:val="00966C47"/>
    <w:rsid w:val="00970EB5"/>
    <w:rsid w:val="009714BC"/>
    <w:rsid w:val="00973D73"/>
    <w:rsid w:val="00974396"/>
    <w:rsid w:val="00974A81"/>
    <w:rsid w:val="00976645"/>
    <w:rsid w:val="009767E3"/>
    <w:rsid w:val="00982046"/>
    <w:rsid w:val="00982DBA"/>
    <w:rsid w:val="0098319E"/>
    <w:rsid w:val="00983C80"/>
    <w:rsid w:val="00983F08"/>
    <w:rsid w:val="00985F77"/>
    <w:rsid w:val="009865B5"/>
    <w:rsid w:val="00991282"/>
    <w:rsid w:val="00991371"/>
    <w:rsid w:val="00994CE3"/>
    <w:rsid w:val="00994E57"/>
    <w:rsid w:val="00995DA9"/>
    <w:rsid w:val="0099614D"/>
    <w:rsid w:val="00996619"/>
    <w:rsid w:val="00996F86"/>
    <w:rsid w:val="009A3C0D"/>
    <w:rsid w:val="009A3ECF"/>
    <w:rsid w:val="009A616B"/>
    <w:rsid w:val="009A7505"/>
    <w:rsid w:val="009B0ACE"/>
    <w:rsid w:val="009B0BA6"/>
    <w:rsid w:val="009B13A4"/>
    <w:rsid w:val="009B1A4E"/>
    <w:rsid w:val="009B3049"/>
    <w:rsid w:val="009B48B3"/>
    <w:rsid w:val="009B5D69"/>
    <w:rsid w:val="009B61B3"/>
    <w:rsid w:val="009B69EE"/>
    <w:rsid w:val="009B7819"/>
    <w:rsid w:val="009B7884"/>
    <w:rsid w:val="009C0D9C"/>
    <w:rsid w:val="009C0EE4"/>
    <w:rsid w:val="009C19BF"/>
    <w:rsid w:val="009C2E41"/>
    <w:rsid w:val="009C387B"/>
    <w:rsid w:val="009C4748"/>
    <w:rsid w:val="009C6CA6"/>
    <w:rsid w:val="009C71AD"/>
    <w:rsid w:val="009C7A3A"/>
    <w:rsid w:val="009C7BF3"/>
    <w:rsid w:val="009D0969"/>
    <w:rsid w:val="009D0B35"/>
    <w:rsid w:val="009D24C6"/>
    <w:rsid w:val="009D2FAF"/>
    <w:rsid w:val="009D42CF"/>
    <w:rsid w:val="009D54BC"/>
    <w:rsid w:val="009E21E2"/>
    <w:rsid w:val="009E4DC9"/>
    <w:rsid w:val="009E6770"/>
    <w:rsid w:val="009F0BEB"/>
    <w:rsid w:val="009F3685"/>
    <w:rsid w:val="009F387A"/>
    <w:rsid w:val="009F6464"/>
    <w:rsid w:val="009F6BA3"/>
    <w:rsid w:val="00A0488C"/>
    <w:rsid w:val="00A0628E"/>
    <w:rsid w:val="00A0779E"/>
    <w:rsid w:val="00A07C0F"/>
    <w:rsid w:val="00A11818"/>
    <w:rsid w:val="00A154FC"/>
    <w:rsid w:val="00A16915"/>
    <w:rsid w:val="00A2177C"/>
    <w:rsid w:val="00A249D3"/>
    <w:rsid w:val="00A2504C"/>
    <w:rsid w:val="00A27B4A"/>
    <w:rsid w:val="00A326B1"/>
    <w:rsid w:val="00A41566"/>
    <w:rsid w:val="00A4167F"/>
    <w:rsid w:val="00A431A0"/>
    <w:rsid w:val="00A45332"/>
    <w:rsid w:val="00A529FA"/>
    <w:rsid w:val="00A52AEE"/>
    <w:rsid w:val="00A53920"/>
    <w:rsid w:val="00A54EB5"/>
    <w:rsid w:val="00A63B26"/>
    <w:rsid w:val="00A645BF"/>
    <w:rsid w:val="00A66DFF"/>
    <w:rsid w:val="00A70B36"/>
    <w:rsid w:val="00A7497C"/>
    <w:rsid w:val="00A777AF"/>
    <w:rsid w:val="00A80629"/>
    <w:rsid w:val="00A80AA5"/>
    <w:rsid w:val="00A8214E"/>
    <w:rsid w:val="00A82A91"/>
    <w:rsid w:val="00A85B67"/>
    <w:rsid w:val="00A93840"/>
    <w:rsid w:val="00A942C2"/>
    <w:rsid w:val="00A94893"/>
    <w:rsid w:val="00A9606F"/>
    <w:rsid w:val="00A960C5"/>
    <w:rsid w:val="00A96D7F"/>
    <w:rsid w:val="00AA0F3D"/>
    <w:rsid w:val="00AA1489"/>
    <w:rsid w:val="00AA1825"/>
    <w:rsid w:val="00AA2465"/>
    <w:rsid w:val="00AA3BAD"/>
    <w:rsid w:val="00AA3EDD"/>
    <w:rsid w:val="00AA41AA"/>
    <w:rsid w:val="00AA6BDA"/>
    <w:rsid w:val="00AB0BDA"/>
    <w:rsid w:val="00AB194E"/>
    <w:rsid w:val="00AB21E8"/>
    <w:rsid w:val="00AB347B"/>
    <w:rsid w:val="00AB3FB5"/>
    <w:rsid w:val="00AB48BF"/>
    <w:rsid w:val="00AC02C0"/>
    <w:rsid w:val="00AC0C33"/>
    <w:rsid w:val="00AC2236"/>
    <w:rsid w:val="00AC29A9"/>
    <w:rsid w:val="00AC39DB"/>
    <w:rsid w:val="00AC3A5C"/>
    <w:rsid w:val="00AC3FA8"/>
    <w:rsid w:val="00AC50AA"/>
    <w:rsid w:val="00AC6559"/>
    <w:rsid w:val="00AC6F32"/>
    <w:rsid w:val="00AD0205"/>
    <w:rsid w:val="00AD184F"/>
    <w:rsid w:val="00AD34D9"/>
    <w:rsid w:val="00AD4B78"/>
    <w:rsid w:val="00AD7D66"/>
    <w:rsid w:val="00AE088D"/>
    <w:rsid w:val="00AE0F50"/>
    <w:rsid w:val="00AE4051"/>
    <w:rsid w:val="00AE413D"/>
    <w:rsid w:val="00AE68F5"/>
    <w:rsid w:val="00AF01D6"/>
    <w:rsid w:val="00AF186B"/>
    <w:rsid w:val="00AF1A0E"/>
    <w:rsid w:val="00AF22BF"/>
    <w:rsid w:val="00AF3E0D"/>
    <w:rsid w:val="00AF513B"/>
    <w:rsid w:val="00AF57BA"/>
    <w:rsid w:val="00AF74DA"/>
    <w:rsid w:val="00AF757E"/>
    <w:rsid w:val="00AF7755"/>
    <w:rsid w:val="00AF7D80"/>
    <w:rsid w:val="00B000E6"/>
    <w:rsid w:val="00B0076B"/>
    <w:rsid w:val="00B050D3"/>
    <w:rsid w:val="00B14345"/>
    <w:rsid w:val="00B16C98"/>
    <w:rsid w:val="00B17349"/>
    <w:rsid w:val="00B2191F"/>
    <w:rsid w:val="00B22BF5"/>
    <w:rsid w:val="00B26094"/>
    <w:rsid w:val="00B267C9"/>
    <w:rsid w:val="00B27B61"/>
    <w:rsid w:val="00B334CB"/>
    <w:rsid w:val="00B367B9"/>
    <w:rsid w:val="00B40B22"/>
    <w:rsid w:val="00B4268B"/>
    <w:rsid w:val="00B43941"/>
    <w:rsid w:val="00B51A51"/>
    <w:rsid w:val="00B534EF"/>
    <w:rsid w:val="00B54058"/>
    <w:rsid w:val="00B55566"/>
    <w:rsid w:val="00B563D5"/>
    <w:rsid w:val="00B56EA6"/>
    <w:rsid w:val="00B57AB2"/>
    <w:rsid w:val="00B6014E"/>
    <w:rsid w:val="00B602FF"/>
    <w:rsid w:val="00B61D0D"/>
    <w:rsid w:val="00B62202"/>
    <w:rsid w:val="00B62D92"/>
    <w:rsid w:val="00B62F5E"/>
    <w:rsid w:val="00B6566A"/>
    <w:rsid w:val="00B65995"/>
    <w:rsid w:val="00B67411"/>
    <w:rsid w:val="00B67677"/>
    <w:rsid w:val="00B7284C"/>
    <w:rsid w:val="00B72E89"/>
    <w:rsid w:val="00B74763"/>
    <w:rsid w:val="00B74C51"/>
    <w:rsid w:val="00B75C8D"/>
    <w:rsid w:val="00B75DD8"/>
    <w:rsid w:val="00B81C6A"/>
    <w:rsid w:val="00B8646B"/>
    <w:rsid w:val="00B8695A"/>
    <w:rsid w:val="00B86EF4"/>
    <w:rsid w:val="00B90964"/>
    <w:rsid w:val="00B92C71"/>
    <w:rsid w:val="00B92EDE"/>
    <w:rsid w:val="00B93719"/>
    <w:rsid w:val="00B93C9A"/>
    <w:rsid w:val="00B941AC"/>
    <w:rsid w:val="00B94A6A"/>
    <w:rsid w:val="00B94B05"/>
    <w:rsid w:val="00B9547C"/>
    <w:rsid w:val="00B95C67"/>
    <w:rsid w:val="00B95C97"/>
    <w:rsid w:val="00B96489"/>
    <w:rsid w:val="00BA0283"/>
    <w:rsid w:val="00BA08B1"/>
    <w:rsid w:val="00BA0A2A"/>
    <w:rsid w:val="00BA1792"/>
    <w:rsid w:val="00BA2E62"/>
    <w:rsid w:val="00BA6AC4"/>
    <w:rsid w:val="00BB1844"/>
    <w:rsid w:val="00BB460A"/>
    <w:rsid w:val="00BB6389"/>
    <w:rsid w:val="00BB7168"/>
    <w:rsid w:val="00BC1ABC"/>
    <w:rsid w:val="00BC274A"/>
    <w:rsid w:val="00BE0788"/>
    <w:rsid w:val="00BE0AE7"/>
    <w:rsid w:val="00BE15AA"/>
    <w:rsid w:val="00BE2355"/>
    <w:rsid w:val="00BE3864"/>
    <w:rsid w:val="00BE4080"/>
    <w:rsid w:val="00BE4B57"/>
    <w:rsid w:val="00BE5AFB"/>
    <w:rsid w:val="00BE5D9E"/>
    <w:rsid w:val="00BF016B"/>
    <w:rsid w:val="00BF0BA2"/>
    <w:rsid w:val="00BF13FD"/>
    <w:rsid w:val="00BF2784"/>
    <w:rsid w:val="00BF4D41"/>
    <w:rsid w:val="00BF568D"/>
    <w:rsid w:val="00BF5703"/>
    <w:rsid w:val="00BF6A37"/>
    <w:rsid w:val="00C05097"/>
    <w:rsid w:val="00C06D20"/>
    <w:rsid w:val="00C1195A"/>
    <w:rsid w:val="00C12DE5"/>
    <w:rsid w:val="00C14C4B"/>
    <w:rsid w:val="00C15E1F"/>
    <w:rsid w:val="00C1637C"/>
    <w:rsid w:val="00C223D6"/>
    <w:rsid w:val="00C23227"/>
    <w:rsid w:val="00C23BA3"/>
    <w:rsid w:val="00C24A49"/>
    <w:rsid w:val="00C25141"/>
    <w:rsid w:val="00C30BF1"/>
    <w:rsid w:val="00C31253"/>
    <w:rsid w:val="00C32B3A"/>
    <w:rsid w:val="00C32FD7"/>
    <w:rsid w:val="00C3620F"/>
    <w:rsid w:val="00C37F51"/>
    <w:rsid w:val="00C407A4"/>
    <w:rsid w:val="00C40D7E"/>
    <w:rsid w:val="00C427FD"/>
    <w:rsid w:val="00C43E8F"/>
    <w:rsid w:val="00C44545"/>
    <w:rsid w:val="00C46B9B"/>
    <w:rsid w:val="00C55BED"/>
    <w:rsid w:val="00C61F28"/>
    <w:rsid w:val="00C65B9B"/>
    <w:rsid w:val="00C67F9F"/>
    <w:rsid w:val="00C71AA3"/>
    <w:rsid w:val="00C74A18"/>
    <w:rsid w:val="00C74E4A"/>
    <w:rsid w:val="00C75486"/>
    <w:rsid w:val="00C80650"/>
    <w:rsid w:val="00C826E5"/>
    <w:rsid w:val="00C83A10"/>
    <w:rsid w:val="00C92C42"/>
    <w:rsid w:val="00C934B5"/>
    <w:rsid w:val="00C954FC"/>
    <w:rsid w:val="00C96B8D"/>
    <w:rsid w:val="00C96DBB"/>
    <w:rsid w:val="00C97473"/>
    <w:rsid w:val="00CA37F1"/>
    <w:rsid w:val="00CA540E"/>
    <w:rsid w:val="00CB29BF"/>
    <w:rsid w:val="00CB4016"/>
    <w:rsid w:val="00CB5115"/>
    <w:rsid w:val="00CB6D31"/>
    <w:rsid w:val="00CB7276"/>
    <w:rsid w:val="00CB7E52"/>
    <w:rsid w:val="00CC174E"/>
    <w:rsid w:val="00CC34EE"/>
    <w:rsid w:val="00CC3906"/>
    <w:rsid w:val="00CC789D"/>
    <w:rsid w:val="00CD1086"/>
    <w:rsid w:val="00CD3629"/>
    <w:rsid w:val="00CD5938"/>
    <w:rsid w:val="00CE0176"/>
    <w:rsid w:val="00CE1C5A"/>
    <w:rsid w:val="00CE75FB"/>
    <w:rsid w:val="00CF21F2"/>
    <w:rsid w:val="00CF5D4A"/>
    <w:rsid w:val="00CF66C4"/>
    <w:rsid w:val="00CF6A84"/>
    <w:rsid w:val="00D01DD0"/>
    <w:rsid w:val="00D03A12"/>
    <w:rsid w:val="00D048A1"/>
    <w:rsid w:val="00D11201"/>
    <w:rsid w:val="00D11FF3"/>
    <w:rsid w:val="00D17D80"/>
    <w:rsid w:val="00D218FA"/>
    <w:rsid w:val="00D21AEB"/>
    <w:rsid w:val="00D240BF"/>
    <w:rsid w:val="00D252BB"/>
    <w:rsid w:val="00D256B1"/>
    <w:rsid w:val="00D273CA"/>
    <w:rsid w:val="00D275CF"/>
    <w:rsid w:val="00D3279D"/>
    <w:rsid w:val="00D34186"/>
    <w:rsid w:val="00D3530D"/>
    <w:rsid w:val="00D36C27"/>
    <w:rsid w:val="00D45711"/>
    <w:rsid w:val="00D471D3"/>
    <w:rsid w:val="00D47958"/>
    <w:rsid w:val="00D47FC3"/>
    <w:rsid w:val="00D50BA0"/>
    <w:rsid w:val="00D514F4"/>
    <w:rsid w:val="00D5193F"/>
    <w:rsid w:val="00D52572"/>
    <w:rsid w:val="00D54B89"/>
    <w:rsid w:val="00D603C7"/>
    <w:rsid w:val="00D64917"/>
    <w:rsid w:val="00D65881"/>
    <w:rsid w:val="00D65D69"/>
    <w:rsid w:val="00D6636F"/>
    <w:rsid w:val="00D70F81"/>
    <w:rsid w:val="00D72CE8"/>
    <w:rsid w:val="00D736C5"/>
    <w:rsid w:val="00D811F3"/>
    <w:rsid w:val="00D823E2"/>
    <w:rsid w:val="00D8244A"/>
    <w:rsid w:val="00D83FC1"/>
    <w:rsid w:val="00D86348"/>
    <w:rsid w:val="00D875DD"/>
    <w:rsid w:val="00D908EF"/>
    <w:rsid w:val="00D96C10"/>
    <w:rsid w:val="00D97A5F"/>
    <w:rsid w:val="00DA1059"/>
    <w:rsid w:val="00DA2045"/>
    <w:rsid w:val="00DA2738"/>
    <w:rsid w:val="00DA471F"/>
    <w:rsid w:val="00DA4983"/>
    <w:rsid w:val="00DA69A4"/>
    <w:rsid w:val="00DA7CB9"/>
    <w:rsid w:val="00DB05AF"/>
    <w:rsid w:val="00DB05C1"/>
    <w:rsid w:val="00DB11FC"/>
    <w:rsid w:val="00DB2078"/>
    <w:rsid w:val="00DB23AA"/>
    <w:rsid w:val="00DB2445"/>
    <w:rsid w:val="00DB297B"/>
    <w:rsid w:val="00DB5EBF"/>
    <w:rsid w:val="00DB6225"/>
    <w:rsid w:val="00DB69D3"/>
    <w:rsid w:val="00DB6ACF"/>
    <w:rsid w:val="00DB7213"/>
    <w:rsid w:val="00DC207A"/>
    <w:rsid w:val="00DC3DBF"/>
    <w:rsid w:val="00DC4E24"/>
    <w:rsid w:val="00DD02F1"/>
    <w:rsid w:val="00DD7146"/>
    <w:rsid w:val="00DE1035"/>
    <w:rsid w:val="00DE289E"/>
    <w:rsid w:val="00DE6135"/>
    <w:rsid w:val="00DE6B28"/>
    <w:rsid w:val="00DF0C76"/>
    <w:rsid w:val="00DF113A"/>
    <w:rsid w:val="00DF1633"/>
    <w:rsid w:val="00DF38D7"/>
    <w:rsid w:val="00DF5B60"/>
    <w:rsid w:val="00DF77F3"/>
    <w:rsid w:val="00DF7882"/>
    <w:rsid w:val="00E008C6"/>
    <w:rsid w:val="00E00B12"/>
    <w:rsid w:val="00E02FC1"/>
    <w:rsid w:val="00E035D7"/>
    <w:rsid w:val="00E05A84"/>
    <w:rsid w:val="00E061CF"/>
    <w:rsid w:val="00E067F0"/>
    <w:rsid w:val="00E06CAD"/>
    <w:rsid w:val="00E07C57"/>
    <w:rsid w:val="00E13D72"/>
    <w:rsid w:val="00E162E1"/>
    <w:rsid w:val="00E20DF4"/>
    <w:rsid w:val="00E22303"/>
    <w:rsid w:val="00E236C2"/>
    <w:rsid w:val="00E23EA3"/>
    <w:rsid w:val="00E2414D"/>
    <w:rsid w:val="00E27DB0"/>
    <w:rsid w:val="00E30E19"/>
    <w:rsid w:val="00E31102"/>
    <w:rsid w:val="00E32045"/>
    <w:rsid w:val="00E321D3"/>
    <w:rsid w:val="00E342F9"/>
    <w:rsid w:val="00E36E07"/>
    <w:rsid w:val="00E374D7"/>
    <w:rsid w:val="00E42975"/>
    <w:rsid w:val="00E435FE"/>
    <w:rsid w:val="00E44CA4"/>
    <w:rsid w:val="00E44FB0"/>
    <w:rsid w:val="00E45941"/>
    <w:rsid w:val="00E45D52"/>
    <w:rsid w:val="00E4678D"/>
    <w:rsid w:val="00E4741B"/>
    <w:rsid w:val="00E47836"/>
    <w:rsid w:val="00E57CE0"/>
    <w:rsid w:val="00E60D2B"/>
    <w:rsid w:val="00E62A3A"/>
    <w:rsid w:val="00E63AEF"/>
    <w:rsid w:val="00E64D41"/>
    <w:rsid w:val="00E66231"/>
    <w:rsid w:val="00E67140"/>
    <w:rsid w:val="00E77003"/>
    <w:rsid w:val="00E8079D"/>
    <w:rsid w:val="00E818C3"/>
    <w:rsid w:val="00E82641"/>
    <w:rsid w:val="00E83C31"/>
    <w:rsid w:val="00E87FB4"/>
    <w:rsid w:val="00E90DF8"/>
    <w:rsid w:val="00E94783"/>
    <w:rsid w:val="00E94AE7"/>
    <w:rsid w:val="00E95C14"/>
    <w:rsid w:val="00E96501"/>
    <w:rsid w:val="00E96864"/>
    <w:rsid w:val="00EA4028"/>
    <w:rsid w:val="00EA69F1"/>
    <w:rsid w:val="00EA6C6D"/>
    <w:rsid w:val="00EB6C00"/>
    <w:rsid w:val="00EC01D0"/>
    <w:rsid w:val="00EC0536"/>
    <w:rsid w:val="00EC1C7A"/>
    <w:rsid w:val="00EC347E"/>
    <w:rsid w:val="00EC3EE6"/>
    <w:rsid w:val="00EC6DFB"/>
    <w:rsid w:val="00ED0073"/>
    <w:rsid w:val="00ED143C"/>
    <w:rsid w:val="00ED27C4"/>
    <w:rsid w:val="00ED293A"/>
    <w:rsid w:val="00ED39FD"/>
    <w:rsid w:val="00ED4992"/>
    <w:rsid w:val="00ED7374"/>
    <w:rsid w:val="00ED7C54"/>
    <w:rsid w:val="00EE04AB"/>
    <w:rsid w:val="00EE0BBB"/>
    <w:rsid w:val="00EE2E10"/>
    <w:rsid w:val="00EE3526"/>
    <w:rsid w:val="00EE5172"/>
    <w:rsid w:val="00EE5D31"/>
    <w:rsid w:val="00EE6424"/>
    <w:rsid w:val="00EE682E"/>
    <w:rsid w:val="00EE7B4E"/>
    <w:rsid w:val="00EF2024"/>
    <w:rsid w:val="00EF6184"/>
    <w:rsid w:val="00EF7DC1"/>
    <w:rsid w:val="00F01305"/>
    <w:rsid w:val="00F01776"/>
    <w:rsid w:val="00F02AEB"/>
    <w:rsid w:val="00F034CD"/>
    <w:rsid w:val="00F04DC5"/>
    <w:rsid w:val="00F103D1"/>
    <w:rsid w:val="00F14141"/>
    <w:rsid w:val="00F16BC3"/>
    <w:rsid w:val="00F17F7B"/>
    <w:rsid w:val="00F23B91"/>
    <w:rsid w:val="00F24AE9"/>
    <w:rsid w:val="00F318DB"/>
    <w:rsid w:val="00F3212D"/>
    <w:rsid w:val="00F34611"/>
    <w:rsid w:val="00F3619C"/>
    <w:rsid w:val="00F442AF"/>
    <w:rsid w:val="00F448CA"/>
    <w:rsid w:val="00F45AF2"/>
    <w:rsid w:val="00F46E2B"/>
    <w:rsid w:val="00F47BF4"/>
    <w:rsid w:val="00F5229A"/>
    <w:rsid w:val="00F5401F"/>
    <w:rsid w:val="00F549A5"/>
    <w:rsid w:val="00F54A9E"/>
    <w:rsid w:val="00F56894"/>
    <w:rsid w:val="00F57550"/>
    <w:rsid w:val="00F57930"/>
    <w:rsid w:val="00F57BFA"/>
    <w:rsid w:val="00F61A07"/>
    <w:rsid w:val="00F65020"/>
    <w:rsid w:val="00F71B9B"/>
    <w:rsid w:val="00F71EA0"/>
    <w:rsid w:val="00F7366F"/>
    <w:rsid w:val="00F7436A"/>
    <w:rsid w:val="00F74815"/>
    <w:rsid w:val="00F76E99"/>
    <w:rsid w:val="00F77143"/>
    <w:rsid w:val="00F857A4"/>
    <w:rsid w:val="00F90B79"/>
    <w:rsid w:val="00F91736"/>
    <w:rsid w:val="00F92986"/>
    <w:rsid w:val="00F93403"/>
    <w:rsid w:val="00F948B7"/>
    <w:rsid w:val="00F9503E"/>
    <w:rsid w:val="00F95513"/>
    <w:rsid w:val="00F96078"/>
    <w:rsid w:val="00F976B1"/>
    <w:rsid w:val="00F97C9F"/>
    <w:rsid w:val="00FA1FF3"/>
    <w:rsid w:val="00FA4176"/>
    <w:rsid w:val="00FA6269"/>
    <w:rsid w:val="00FA6784"/>
    <w:rsid w:val="00FB07A1"/>
    <w:rsid w:val="00FB13A1"/>
    <w:rsid w:val="00FB2EEF"/>
    <w:rsid w:val="00FB437C"/>
    <w:rsid w:val="00FC0553"/>
    <w:rsid w:val="00FC084C"/>
    <w:rsid w:val="00FC2518"/>
    <w:rsid w:val="00FC25F6"/>
    <w:rsid w:val="00FC4129"/>
    <w:rsid w:val="00FC467A"/>
    <w:rsid w:val="00FC4C82"/>
    <w:rsid w:val="00FC7EE3"/>
    <w:rsid w:val="00FD30D4"/>
    <w:rsid w:val="00FD3933"/>
    <w:rsid w:val="00FE033D"/>
    <w:rsid w:val="00FE09F4"/>
    <w:rsid w:val="00FE5D63"/>
    <w:rsid w:val="00FF2A6E"/>
    <w:rsid w:val="00FF76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25A59"/>
  <w15:docId w15:val="{027BBE7E-E74E-4909-B85C-E67BE34EA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17AC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717AC3"/>
    <w:pPr>
      <w:keepNext/>
      <w:ind w:left="284" w:hanging="284"/>
      <w:jc w:val="center"/>
      <w:outlineLvl w:val="0"/>
    </w:pPr>
    <w:rPr>
      <w:rFonts w:ascii="Arial" w:hAnsi="Arial" w:cs="Arial"/>
      <w:b/>
      <w:bCs/>
      <w:w w:val="120"/>
    </w:rPr>
  </w:style>
  <w:style w:type="paragraph" w:styleId="Nagwek2">
    <w:name w:val="heading 2"/>
    <w:basedOn w:val="Normalny"/>
    <w:next w:val="Normalny"/>
    <w:link w:val="Nagwek2Znak"/>
    <w:qFormat/>
    <w:rsid w:val="00717AC3"/>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717AC3"/>
    <w:pPr>
      <w:keepNext/>
      <w:spacing w:before="240" w:after="60"/>
      <w:outlineLvl w:val="2"/>
    </w:pPr>
    <w:rPr>
      <w:rFonts w:ascii="Arial" w:hAnsi="Arial" w:cs="Arial"/>
      <w:b/>
      <w:bCs/>
      <w:sz w:val="26"/>
      <w:szCs w:val="26"/>
    </w:rPr>
  </w:style>
  <w:style w:type="paragraph" w:styleId="Nagwek6">
    <w:name w:val="heading 6"/>
    <w:basedOn w:val="Normalny"/>
    <w:next w:val="Normalny"/>
    <w:link w:val="Nagwek6Znak"/>
    <w:qFormat/>
    <w:rsid w:val="00717AC3"/>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17AC3"/>
    <w:rPr>
      <w:rFonts w:ascii="Arial" w:eastAsia="Times New Roman" w:hAnsi="Arial" w:cs="Arial"/>
      <w:b/>
      <w:bCs/>
      <w:w w:val="120"/>
      <w:sz w:val="24"/>
      <w:szCs w:val="24"/>
      <w:lang w:eastAsia="pl-PL"/>
    </w:rPr>
  </w:style>
  <w:style w:type="character" w:customStyle="1" w:styleId="Nagwek2Znak">
    <w:name w:val="Nagłówek 2 Znak"/>
    <w:basedOn w:val="Domylnaczcionkaakapitu"/>
    <w:link w:val="Nagwek2"/>
    <w:rsid w:val="00717AC3"/>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717AC3"/>
    <w:rPr>
      <w:rFonts w:ascii="Arial" w:eastAsia="Times New Roman" w:hAnsi="Arial" w:cs="Arial"/>
      <w:b/>
      <w:bCs/>
      <w:sz w:val="26"/>
      <w:szCs w:val="26"/>
      <w:lang w:eastAsia="pl-PL"/>
    </w:rPr>
  </w:style>
  <w:style w:type="character" w:customStyle="1" w:styleId="Nagwek6Znak">
    <w:name w:val="Nagłówek 6 Znak"/>
    <w:basedOn w:val="Domylnaczcionkaakapitu"/>
    <w:link w:val="Nagwek6"/>
    <w:rsid w:val="00717AC3"/>
    <w:rPr>
      <w:rFonts w:ascii="Times New Roman" w:eastAsia="Times New Roman" w:hAnsi="Times New Roman" w:cs="Times New Roman"/>
      <w:b/>
      <w:bCs/>
      <w:lang w:eastAsia="pl-PL"/>
    </w:rPr>
  </w:style>
  <w:style w:type="paragraph" w:styleId="Tekstkomentarza">
    <w:name w:val="annotation text"/>
    <w:basedOn w:val="Normalny"/>
    <w:link w:val="TekstkomentarzaZnak"/>
    <w:semiHidden/>
    <w:rsid w:val="00717AC3"/>
    <w:rPr>
      <w:sz w:val="20"/>
      <w:szCs w:val="20"/>
    </w:rPr>
  </w:style>
  <w:style w:type="character" w:customStyle="1" w:styleId="TekstkomentarzaZnak">
    <w:name w:val="Tekst komentarza Znak"/>
    <w:basedOn w:val="Domylnaczcionkaakapitu"/>
    <w:link w:val="Tekstkomentarza"/>
    <w:semiHidden/>
    <w:rsid w:val="00717AC3"/>
    <w:rPr>
      <w:rFonts w:ascii="Times New Roman" w:eastAsia="Times New Roman" w:hAnsi="Times New Roman" w:cs="Times New Roman"/>
      <w:sz w:val="20"/>
      <w:szCs w:val="20"/>
      <w:lang w:eastAsia="pl-PL"/>
    </w:rPr>
  </w:style>
  <w:style w:type="paragraph" w:customStyle="1" w:styleId="Rub3">
    <w:name w:val="Rub3"/>
    <w:basedOn w:val="Normalny"/>
    <w:next w:val="Normalny"/>
    <w:rsid w:val="00717AC3"/>
    <w:pPr>
      <w:tabs>
        <w:tab w:val="left" w:pos="709"/>
      </w:tabs>
      <w:jc w:val="both"/>
    </w:pPr>
    <w:rPr>
      <w:b/>
      <w:i/>
      <w:sz w:val="20"/>
      <w:szCs w:val="20"/>
      <w:lang w:val="en-GB"/>
    </w:rPr>
  </w:style>
  <w:style w:type="paragraph" w:customStyle="1" w:styleId="tekst">
    <w:name w:val="tekst"/>
    <w:basedOn w:val="Normalny"/>
    <w:rsid w:val="00717AC3"/>
    <w:pPr>
      <w:suppressLineNumbers/>
      <w:spacing w:before="60" w:after="60"/>
      <w:jc w:val="both"/>
    </w:pPr>
    <w:rPr>
      <w:szCs w:val="20"/>
    </w:rPr>
  </w:style>
  <w:style w:type="character" w:styleId="Hipercze">
    <w:name w:val="Hyperlink"/>
    <w:uiPriority w:val="99"/>
    <w:rsid w:val="00717AC3"/>
    <w:rPr>
      <w:color w:val="0000FF"/>
      <w:u w:val="single"/>
    </w:rPr>
  </w:style>
  <w:style w:type="paragraph" w:styleId="Spistreci1">
    <w:name w:val="toc 1"/>
    <w:basedOn w:val="Tekstpodstawowy"/>
    <w:next w:val="Tekstpodstawowy"/>
    <w:autoRedefine/>
    <w:semiHidden/>
    <w:rsid w:val="00717AC3"/>
    <w:pPr>
      <w:tabs>
        <w:tab w:val="right" w:leader="underscore" w:pos="9038"/>
      </w:tabs>
      <w:ind w:left="567" w:hanging="567"/>
      <w:jc w:val="both"/>
    </w:pPr>
    <w:rPr>
      <w:noProof/>
    </w:rPr>
  </w:style>
  <w:style w:type="paragraph" w:styleId="Tekstpodstawowy">
    <w:name w:val="Body Text"/>
    <w:basedOn w:val="Normalny"/>
    <w:link w:val="TekstpodstawowyZnak"/>
    <w:rsid w:val="00717AC3"/>
    <w:pPr>
      <w:spacing w:after="120"/>
    </w:pPr>
  </w:style>
  <w:style w:type="character" w:customStyle="1" w:styleId="TekstpodstawowyZnak">
    <w:name w:val="Tekst podstawowy Znak"/>
    <w:basedOn w:val="Domylnaczcionkaakapitu"/>
    <w:link w:val="Tekstpodstawowy"/>
    <w:rsid w:val="00717AC3"/>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717AC3"/>
    <w:pPr>
      <w:spacing w:after="120" w:line="480" w:lineRule="auto"/>
      <w:ind w:left="283"/>
    </w:pPr>
  </w:style>
  <w:style w:type="character" w:customStyle="1" w:styleId="Tekstpodstawowywcity2Znak">
    <w:name w:val="Tekst podstawowy wcięty 2 Znak"/>
    <w:basedOn w:val="Domylnaczcionkaakapitu"/>
    <w:link w:val="Tekstpodstawowywcity2"/>
    <w:rsid w:val="00717AC3"/>
    <w:rPr>
      <w:rFonts w:ascii="Times New Roman" w:eastAsia="Times New Roman" w:hAnsi="Times New Roman" w:cs="Times New Roman"/>
      <w:sz w:val="24"/>
      <w:szCs w:val="24"/>
      <w:lang w:eastAsia="pl-PL"/>
    </w:rPr>
  </w:style>
  <w:style w:type="paragraph" w:customStyle="1" w:styleId="Rub2">
    <w:name w:val="Rub2"/>
    <w:basedOn w:val="Normalny"/>
    <w:next w:val="Normalny"/>
    <w:rsid w:val="00717AC3"/>
    <w:pPr>
      <w:tabs>
        <w:tab w:val="left" w:pos="709"/>
        <w:tab w:val="left" w:pos="5670"/>
        <w:tab w:val="left" w:pos="6663"/>
        <w:tab w:val="left" w:pos="7088"/>
      </w:tabs>
      <w:ind w:right="-596"/>
    </w:pPr>
    <w:rPr>
      <w:smallCaps/>
      <w:sz w:val="20"/>
      <w:szCs w:val="20"/>
      <w:lang w:val="en-GB"/>
    </w:rPr>
  </w:style>
  <w:style w:type="paragraph" w:customStyle="1" w:styleId="pkt">
    <w:name w:val="pkt"/>
    <w:basedOn w:val="Normalny"/>
    <w:rsid w:val="00717AC3"/>
    <w:pPr>
      <w:spacing w:before="60" w:after="60"/>
      <w:ind w:left="851" w:hanging="295"/>
      <w:jc w:val="both"/>
    </w:pPr>
    <w:rPr>
      <w:szCs w:val="20"/>
    </w:rPr>
  </w:style>
  <w:style w:type="paragraph" w:customStyle="1" w:styleId="ust">
    <w:name w:val="ust"/>
    <w:rsid w:val="00717AC3"/>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styleId="NormalnyWeb">
    <w:name w:val="Normal (Web)"/>
    <w:basedOn w:val="Normalny"/>
    <w:uiPriority w:val="99"/>
    <w:rsid w:val="00717AC3"/>
    <w:pPr>
      <w:spacing w:before="100" w:beforeAutospacing="1" w:after="100" w:afterAutospacing="1"/>
      <w:jc w:val="both"/>
    </w:pPr>
    <w:rPr>
      <w:sz w:val="20"/>
      <w:szCs w:val="20"/>
    </w:rPr>
  </w:style>
  <w:style w:type="paragraph" w:customStyle="1" w:styleId="Blockquote">
    <w:name w:val="Blockquote"/>
    <w:basedOn w:val="Normalny"/>
    <w:rsid w:val="00717AC3"/>
    <w:pPr>
      <w:spacing w:before="100" w:after="100"/>
      <w:ind w:left="360" w:right="360"/>
    </w:pPr>
    <w:rPr>
      <w:snapToGrid w:val="0"/>
      <w:szCs w:val="20"/>
    </w:rPr>
  </w:style>
  <w:style w:type="paragraph" w:styleId="Tekstpodstawowy3">
    <w:name w:val="Body Text 3"/>
    <w:basedOn w:val="Normalny"/>
    <w:link w:val="Tekstpodstawowy3Znak"/>
    <w:rsid w:val="00717AC3"/>
    <w:pPr>
      <w:spacing w:after="120"/>
    </w:pPr>
    <w:rPr>
      <w:sz w:val="16"/>
      <w:szCs w:val="16"/>
    </w:rPr>
  </w:style>
  <w:style w:type="character" w:customStyle="1" w:styleId="Tekstpodstawowy3Znak">
    <w:name w:val="Tekst podstawowy 3 Znak"/>
    <w:basedOn w:val="Domylnaczcionkaakapitu"/>
    <w:link w:val="Tekstpodstawowy3"/>
    <w:rsid w:val="00717AC3"/>
    <w:rPr>
      <w:rFonts w:ascii="Times New Roman" w:eastAsia="Times New Roman" w:hAnsi="Times New Roman" w:cs="Times New Roman"/>
      <w:sz w:val="16"/>
      <w:szCs w:val="16"/>
      <w:lang w:eastAsia="pl-PL"/>
    </w:rPr>
  </w:style>
  <w:style w:type="paragraph" w:customStyle="1" w:styleId="pkt1">
    <w:name w:val="pkt1"/>
    <w:basedOn w:val="pkt"/>
    <w:rsid w:val="00717AC3"/>
    <w:pPr>
      <w:ind w:left="850" w:hanging="425"/>
    </w:pPr>
  </w:style>
  <w:style w:type="paragraph" w:styleId="Tekstpodstawowywcity">
    <w:name w:val="Body Text Indent"/>
    <w:basedOn w:val="Normalny"/>
    <w:link w:val="TekstpodstawowywcityZnak"/>
    <w:rsid w:val="00717AC3"/>
    <w:pPr>
      <w:spacing w:after="120"/>
      <w:ind w:left="283"/>
    </w:pPr>
  </w:style>
  <w:style w:type="character" w:customStyle="1" w:styleId="TekstpodstawowywcityZnak">
    <w:name w:val="Tekst podstawowy wcięty Znak"/>
    <w:basedOn w:val="Domylnaczcionkaakapitu"/>
    <w:link w:val="Tekstpodstawowywcity"/>
    <w:rsid w:val="00717AC3"/>
    <w:rPr>
      <w:rFonts w:ascii="Times New Roman" w:eastAsia="Times New Roman" w:hAnsi="Times New Roman" w:cs="Times New Roman"/>
      <w:sz w:val="24"/>
      <w:szCs w:val="24"/>
      <w:lang w:eastAsia="pl-PL"/>
    </w:rPr>
  </w:style>
  <w:style w:type="character" w:styleId="Numerstrony">
    <w:name w:val="page number"/>
    <w:basedOn w:val="Domylnaczcionkaakapitu"/>
    <w:rsid w:val="00717AC3"/>
  </w:style>
  <w:style w:type="paragraph" w:styleId="Stopka">
    <w:name w:val="footer"/>
    <w:basedOn w:val="Normalny"/>
    <w:link w:val="StopkaZnak"/>
    <w:rsid w:val="00717AC3"/>
    <w:pPr>
      <w:tabs>
        <w:tab w:val="center" w:pos="4536"/>
        <w:tab w:val="right" w:pos="9072"/>
      </w:tabs>
    </w:pPr>
  </w:style>
  <w:style w:type="character" w:customStyle="1" w:styleId="StopkaZnak">
    <w:name w:val="Stopka Znak"/>
    <w:basedOn w:val="Domylnaczcionkaakapitu"/>
    <w:link w:val="Stopka"/>
    <w:rsid w:val="00717AC3"/>
    <w:rPr>
      <w:rFonts w:ascii="Times New Roman" w:eastAsia="Times New Roman" w:hAnsi="Times New Roman" w:cs="Times New Roman"/>
      <w:sz w:val="24"/>
      <w:szCs w:val="24"/>
      <w:lang w:eastAsia="pl-PL"/>
    </w:rPr>
  </w:style>
  <w:style w:type="paragraph" w:styleId="Nagwek">
    <w:name w:val="header"/>
    <w:basedOn w:val="Normalny"/>
    <w:link w:val="NagwekZnak"/>
    <w:rsid w:val="00717AC3"/>
    <w:pPr>
      <w:tabs>
        <w:tab w:val="center" w:pos="4536"/>
        <w:tab w:val="right" w:pos="9072"/>
      </w:tabs>
    </w:pPr>
  </w:style>
  <w:style w:type="character" w:customStyle="1" w:styleId="NagwekZnak">
    <w:name w:val="Nagłówek Znak"/>
    <w:basedOn w:val="Domylnaczcionkaakapitu"/>
    <w:link w:val="Nagwek"/>
    <w:rsid w:val="00717AC3"/>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rsid w:val="00717AC3"/>
    <w:rPr>
      <w:rFonts w:ascii="Tahoma" w:hAnsi="Tahoma"/>
      <w:sz w:val="16"/>
      <w:szCs w:val="16"/>
    </w:rPr>
  </w:style>
  <w:style w:type="character" w:customStyle="1" w:styleId="TekstdymkaZnak">
    <w:name w:val="Tekst dymka Znak"/>
    <w:basedOn w:val="Domylnaczcionkaakapitu"/>
    <w:link w:val="Tekstdymka"/>
    <w:uiPriority w:val="99"/>
    <w:semiHidden/>
    <w:rsid w:val="00717AC3"/>
    <w:rPr>
      <w:rFonts w:ascii="Tahoma" w:eastAsia="Times New Roman" w:hAnsi="Tahoma" w:cs="Times New Roman"/>
      <w:sz w:val="16"/>
      <w:szCs w:val="16"/>
    </w:rPr>
  </w:style>
  <w:style w:type="paragraph" w:customStyle="1" w:styleId="ZnakZnak1">
    <w:name w:val="Znak Znak1"/>
    <w:basedOn w:val="Normalny"/>
    <w:rsid w:val="00717AC3"/>
    <w:rPr>
      <w:rFonts w:ascii="Arial" w:hAnsi="Arial" w:cs="Arial"/>
    </w:rPr>
  </w:style>
  <w:style w:type="paragraph" w:customStyle="1" w:styleId="ust1art0">
    <w:name w:val="ust1art0"/>
    <w:basedOn w:val="Normalny"/>
    <w:rsid w:val="00717AC3"/>
    <w:pPr>
      <w:overflowPunct w:val="0"/>
      <w:spacing w:after="80"/>
      <w:ind w:left="1843" w:hanging="255"/>
      <w:jc w:val="both"/>
    </w:pPr>
  </w:style>
  <w:style w:type="paragraph" w:customStyle="1" w:styleId="lit1">
    <w:name w:val="lit1"/>
    <w:basedOn w:val="Normalny"/>
    <w:rsid w:val="00717AC3"/>
    <w:pPr>
      <w:overflowPunct w:val="0"/>
      <w:spacing w:before="60" w:after="60"/>
      <w:ind w:left="1276" w:hanging="340"/>
      <w:jc w:val="both"/>
    </w:pPr>
  </w:style>
  <w:style w:type="paragraph" w:customStyle="1" w:styleId="tir">
    <w:name w:val="tir"/>
    <w:basedOn w:val="Normalny"/>
    <w:rsid w:val="00717AC3"/>
    <w:pPr>
      <w:overflowPunct w:val="0"/>
      <w:spacing w:before="60" w:after="60"/>
      <w:ind w:left="1712" w:hanging="181"/>
      <w:jc w:val="both"/>
    </w:pPr>
  </w:style>
  <w:style w:type="paragraph" w:customStyle="1" w:styleId="Akapitzlist1">
    <w:name w:val="Akapit z listą1"/>
    <w:basedOn w:val="Normalny"/>
    <w:qFormat/>
    <w:rsid w:val="00717AC3"/>
    <w:pPr>
      <w:ind w:left="708"/>
    </w:pPr>
  </w:style>
  <w:style w:type="paragraph" w:customStyle="1" w:styleId="Tekstpodstawowy31">
    <w:name w:val="Tekst podstawowy 31"/>
    <w:basedOn w:val="Normalny"/>
    <w:rsid w:val="00717AC3"/>
    <w:pPr>
      <w:overflowPunct w:val="0"/>
      <w:autoSpaceDE w:val="0"/>
      <w:autoSpaceDN w:val="0"/>
      <w:adjustRightInd w:val="0"/>
      <w:jc w:val="both"/>
      <w:textAlignment w:val="baseline"/>
    </w:pPr>
    <w:rPr>
      <w:color w:val="000000"/>
      <w:sz w:val="22"/>
      <w:szCs w:val="20"/>
    </w:rPr>
  </w:style>
  <w:style w:type="paragraph" w:customStyle="1" w:styleId="Tekstpodstawowy21">
    <w:name w:val="Tekst podstawowy 21"/>
    <w:basedOn w:val="Normalny"/>
    <w:rsid w:val="00717AC3"/>
    <w:pPr>
      <w:overflowPunct w:val="0"/>
      <w:autoSpaceDE w:val="0"/>
      <w:autoSpaceDN w:val="0"/>
      <w:adjustRightInd w:val="0"/>
      <w:ind w:left="1080"/>
      <w:jc w:val="both"/>
      <w:textAlignment w:val="baseline"/>
    </w:pPr>
    <w:rPr>
      <w:sz w:val="22"/>
      <w:szCs w:val="20"/>
    </w:rPr>
  </w:style>
  <w:style w:type="paragraph" w:styleId="Bezodstpw">
    <w:name w:val="No Spacing"/>
    <w:uiPriority w:val="1"/>
    <w:qFormat/>
    <w:rsid w:val="00717AC3"/>
    <w:pPr>
      <w:spacing w:after="0" w:line="240" w:lineRule="auto"/>
    </w:pPr>
    <w:rPr>
      <w:rFonts w:ascii="Times New Roman" w:eastAsia="Times New Roman" w:hAnsi="Times New Roman" w:cs="Times New Roman"/>
      <w:sz w:val="24"/>
      <w:szCs w:val="24"/>
      <w:lang w:eastAsia="pl-PL"/>
    </w:rPr>
  </w:style>
  <w:style w:type="character" w:customStyle="1" w:styleId="CommentTextChar">
    <w:name w:val="Comment Text Char"/>
    <w:rsid w:val="00717AC3"/>
    <w:rPr>
      <w:rFonts w:cs="Times New Roman"/>
      <w:lang w:val="pl-PL" w:eastAsia="pl-PL"/>
    </w:rPr>
  </w:style>
  <w:style w:type="character" w:styleId="Odwoaniedokomentarza">
    <w:name w:val="annotation reference"/>
    <w:uiPriority w:val="99"/>
    <w:semiHidden/>
    <w:rsid w:val="00717AC3"/>
    <w:rPr>
      <w:rFonts w:cs="Times New Roman"/>
      <w:sz w:val="16"/>
      <w:szCs w:val="16"/>
    </w:rPr>
  </w:style>
  <w:style w:type="paragraph" w:styleId="Tematkomentarza">
    <w:name w:val="annotation subject"/>
    <w:basedOn w:val="Tekstkomentarza"/>
    <w:next w:val="Tekstkomentarza"/>
    <w:link w:val="TematkomentarzaZnak"/>
    <w:semiHidden/>
    <w:rsid w:val="00717AC3"/>
    <w:rPr>
      <w:b/>
      <w:bCs/>
    </w:rPr>
  </w:style>
  <w:style w:type="character" w:customStyle="1" w:styleId="TematkomentarzaZnak">
    <w:name w:val="Temat komentarza Znak"/>
    <w:basedOn w:val="TekstkomentarzaZnak"/>
    <w:link w:val="Tematkomentarza"/>
    <w:semiHidden/>
    <w:rsid w:val="00717AC3"/>
    <w:rPr>
      <w:rFonts w:ascii="Times New Roman" w:eastAsia="Times New Roman" w:hAnsi="Times New Roman" w:cs="Times New Roman"/>
      <w:b/>
      <w:bCs/>
      <w:sz w:val="20"/>
      <w:szCs w:val="20"/>
      <w:lang w:eastAsia="pl-PL"/>
    </w:rPr>
  </w:style>
  <w:style w:type="character" w:customStyle="1" w:styleId="Znak7">
    <w:name w:val="Znak7"/>
    <w:semiHidden/>
    <w:rsid w:val="00717AC3"/>
    <w:rPr>
      <w:rFonts w:cs="Times New Roman"/>
      <w:sz w:val="20"/>
      <w:szCs w:val="20"/>
    </w:rPr>
  </w:style>
  <w:style w:type="paragraph" w:customStyle="1" w:styleId="ZnakZnakZnakZnakZnakZnakZnakZnakZnak">
    <w:name w:val="Znak Znak Znak Znak Znak Znak Znak Znak Znak"/>
    <w:basedOn w:val="Normalny"/>
    <w:rsid w:val="00717AC3"/>
    <w:rPr>
      <w:rFonts w:ascii="Arial" w:hAnsi="Arial" w:cs="Arial"/>
    </w:rPr>
  </w:style>
  <w:style w:type="paragraph" w:customStyle="1" w:styleId="Default">
    <w:name w:val="Default"/>
    <w:rsid w:val="00717AC3"/>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Znak3">
    <w:name w:val="Znak3"/>
    <w:semiHidden/>
    <w:rsid w:val="00717AC3"/>
    <w:rPr>
      <w:sz w:val="24"/>
      <w:szCs w:val="24"/>
      <w:lang w:val="pl-PL" w:eastAsia="pl-PL" w:bidi="ar-SA"/>
    </w:rPr>
  </w:style>
  <w:style w:type="paragraph" w:customStyle="1" w:styleId="Kolorowalistaakcent11">
    <w:name w:val="Kolorowa lista — akcent 11"/>
    <w:basedOn w:val="Normalny"/>
    <w:uiPriority w:val="34"/>
    <w:qFormat/>
    <w:rsid w:val="00717AC3"/>
    <w:pPr>
      <w:widowControl w:val="0"/>
      <w:autoSpaceDE w:val="0"/>
      <w:autoSpaceDN w:val="0"/>
      <w:adjustRightInd w:val="0"/>
      <w:ind w:left="720" w:firstLine="260"/>
      <w:contextualSpacing/>
    </w:pPr>
    <w:rPr>
      <w:rFonts w:ascii="Arial" w:hAnsi="Arial" w:cs="Arial"/>
      <w:sz w:val="20"/>
      <w:szCs w:val="20"/>
    </w:rPr>
  </w:style>
  <w:style w:type="character" w:customStyle="1" w:styleId="Znak4">
    <w:name w:val="Znak4"/>
    <w:semiHidden/>
    <w:rsid w:val="00717AC3"/>
    <w:rPr>
      <w:sz w:val="24"/>
      <w:szCs w:val="24"/>
      <w:lang w:val="pl-PL" w:eastAsia="pl-PL" w:bidi="ar-SA"/>
    </w:rPr>
  </w:style>
  <w:style w:type="character" w:customStyle="1" w:styleId="Znak5">
    <w:name w:val="Znak5"/>
    <w:semiHidden/>
    <w:rsid w:val="00717AC3"/>
    <w:rPr>
      <w:lang w:val="pl-PL" w:eastAsia="pl-PL" w:bidi="ar-SA"/>
    </w:rPr>
  </w:style>
  <w:style w:type="paragraph" w:styleId="Akapitzlist">
    <w:name w:val="List Paragraph"/>
    <w:aliases w:val="CW_Lista,lp1,List Paragraph2,wypunktowanie,Preambuła,Bullet Number,Body MS Bullet,List Paragraph1,ISCG Numerowanie,L1,Numerowanie,normalny tekst,Akapit z list¹,Akapit z nr,Akapit z listą BS,Dot pt,F5 List Paragraph,Recommendation,BulletC"/>
    <w:basedOn w:val="Normalny"/>
    <w:link w:val="AkapitzlistZnak"/>
    <w:uiPriority w:val="34"/>
    <w:qFormat/>
    <w:rsid w:val="00717AC3"/>
    <w:pPr>
      <w:spacing w:after="200" w:line="276" w:lineRule="auto"/>
      <w:ind w:left="720"/>
      <w:contextualSpacing/>
    </w:pPr>
    <w:rPr>
      <w:rFonts w:ascii="Calibri" w:eastAsia="Calibri" w:hAnsi="Calibri" w:cs="Calibri"/>
      <w:sz w:val="22"/>
      <w:szCs w:val="22"/>
      <w:lang w:eastAsia="en-US"/>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¹ Znak"/>
    <w:link w:val="Akapitzlist"/>
    <w:uiPriority w:val="34"/>
    <w:qFormat/>
    <w:rsid w:val="00717AC3"/>
    <w:rPr>
      <w:rFonts w:ascii="Calibri" w:eastAsia="Calibri" w:hAnsi="Calibri" w:cs="Calibri"/>
    </w:rPr>
  </w:style>
  <w:style w:type="paragraph" w:styleId="Tekstprzypisukocowego">
    <w:name w:val="endnote text"/>
    <w:basedOn w:val="Normalny"/>
    <w:link w:val="TekstprzypisukocowegoZnak"/>
    <w:uiPriority w:val="99"/>
    <w:semiHidden/>
    <w:unhideWhenUsed/>
    <w:rsid w:val="00717AC3"/>
    <w:rPr>
      <w:sz w:val="20"/>
      <w:szCs w:val="20"/>
    </w:rPr>
  </w:style>
  <w:style w:type="character" w:customStyle="1" w:styleId="TekstprzypisukocowegoZnak">
    <w:name w:val="Tekst przypisu końcowego Znak"/>
    <w:basedOn w:val="Domylnaczcionkaakapitu"/>
    <w:link w:val="Tekstprzypisukocowego"/>
    <w:uiPriority w:val="99"/>
    <w:semiHidden/>
    <w:rsid w:val="00717AC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717AC3"/>
    <w:rPr>
      <w:vertAlign w:val="superscript"/>
    </w:rPr>
  </w:style>
  <w:style w:type="paragraph" w:styleId="Poprawka">
    <w:name w:val="Revision"/>
    <w:hidden/>
    <w:uiPriority w:val="99"/>
    <w:semiHidden/>
    <w:rsid w:val="00717AC3"/>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rsid w:val="00415AAD"/>
    <w:pPr>
      <w:suppressAutoHyphens/>
      <w:spacing w:after="200" w:line="276" w:lineRule="auto"/>
    </w:pPr>
    <w:rPr>
      <w:rFonts w:ascii="Calibri" w:hAnsi="Calibri"/>
      <w:sz w:val="20"/>
      <w:szCs w:val="20"/>
      <w:lang w:eastAsia="ar-SA"/>
    </w:rPr>
  </w:style>
  <w:style w:type="character" w:customStyle="1" w:styleId="TekstprzypisudolnegoZnak">
    <w:name w:val="Tekst przypisu dolnego Znak"/>
    <w:basedOn w:val="Domylnaczcionkaakapitu"/>
    <w:link w:val="Tekstprzypisudolnego"/>
    <w:uiPriority w:val="99"/>
    <w:rsid w:val="00415AAD"/>
    <w:rPr>
      <w:rFonts w:ascii="Calibri" w:eastAsia="Times New Roman" w:hAnsi="Calibri" w:cs="Times New Roman"/>
      <w:sz w:val="20"/>
      <w:szCs w:val="20"/>
      <w:lang w:eastAsia="ar-SA"/>
    </w:rPr>
  </w:style>
  <w:style w:type="character" w:styleId="Odwoanieprzypisudolnego">
    <w:name w:val="footnote reference"/>
    <w:uiPriority w:val="99"/>
    <w:rsid w:val="00415AAD"/>
    <w:rPr>
      <w:vertAlign w:val="superscript"/>
    </w:rPr>
  </w:style>
  <w:style w:type="character" w:customStyle="1" w:styleId="alb">
    <w:name w:val="a_lb"/>
    <w:basedOn w:val="Domylnaczcionkaakapitu"/>
    <w:rsid w:val="007D3D73"/>
  </w:style>
  <w:style w:type="character" w:customStyle="1" w:styleId="fn-ref">
    <w:name w:val="fn-ref"/>
    <w:basedOn w:val="Domylnaczcionkaakapitu"/>
    <w:rsid w:val="007D3D73"/>
  </w:style>
  <w:style w:type="paragraph" w:customStyle="1" w:styleId="text-justify">
    <w:name w:val="text-justify"/>
    <w:basedOn w:val="Normalny"/>
    <w:rsid w:val="007D3D73"/>
    <w:pPr>
      <w:spacing w:before="100" w:beforeAutospacing="1" w:after="100" w:afterAutospacing="1"/>
    </w:pPr>
  </w:style>
  <w:style w:type="paragraph" w:customStyle="1" w:styleId="text-justify1">
    <w:name w:val="text-justify1"/>
    <w:basedOn w:val="Normalny"/>
    <w:rsid w:val="005D3694"/>
    <w:pPr>
      <w:spacing w:before="100" w:beforeAutospacing="1" w:after="100" w:afterAutospacing="1"/>
    </w:pPr>
  </w:style>
  <w:style w:type="character" w:styleId="Uwydatnienie">
    <w:name w:val="Emphasis"/>
    <w:basedOn w:val="Domylnaczcionkaakapitu"/>
    <w:uiPriority w:val="20"/>
    <w:qFormat/>
    <w:rsid w:val="00E321D3"/>
    <w:rPr>
      <w:i/>
      <w:iCs/>
    </w:rPr>
  </w:style>
  <w:style w:type="paragraph" w:customStyle="1" w:styleId="CommentSubject">
    <w:name w:val="Comment Subject"/>
    <w:basedOn w:val="Normalny"/>
    <w:semiHidden/>
    <w:rsid w:val="001219EF"/>
    <w:pPr>
      <w:overflowPunct w:val="0"/>
      <w:autoSpaceDE w:val="0"/>
      <w:autoSpaceDN w:val="0"/>
      <w:adjustRightInd w:val="0"/>
      <w:textAlignment w:val="baseline"/>
    </w:pPr>
    <w:rPr>
      <w:b/>
      <w:sz w:val="20"/>
      <w:szCs w:val="20"/>
    </w:rPr>
  </w:style>
  <w:style w:type="paragraph" w:customStyle="1" w:styleId="pgrafodstep1">
    <w:name w:val="pgraf_odstep1"/>
    <w:basedOn w:val="Normalny"/>
    <w:rsid w:val="001219EF"/>
    <w:pPr>
      <w:widowControl w:val="0"/>
      <w:overflowPunct w:val="0"/>
      <w:autoSpaceDE w:val="0"/>
      <w:autoSpaceDN w:val="0"/>
      <w:adjustRightInd w:val="0"/>
      <w:jc w:val="center"/>
      <w:textAlignment w:val="baseline"/>
    </w:pPr>
    <w:rPr>
      <w:b/>
      <w:sz w:val="20"/>
      <w:szCs w:val="20"/>
    </w:rPr>
  </w:style>
  <w:style w:type="character" w:customStyle="1" w:styleId="Nierozpoznanawzmianka1">
    <w:name w:val="Nierozpoznana wzmianka1"/>
    <w:basedOn w:val="Domylnaczcionkaakapitu"/>
    <w:uiPriority w:val="99"/>
    <w:semiHidden/>
    <w:unhideWhenUsed/>
    <w:rsid w:val="0023289A"/>
    <w:rPr>
      <w:color w:val="605E5C"/>
      <w:shd w:val="clear" w:color="auto" w:fill="E1DFDD"/>
    </w:rPr>
  </w:style>
  <w:style w:type="character" w:customStyle="1" w:styleId="WW8Num4z7">
    <w:name w:val="WW8Num4z7"/>
    <w:rsid w:val="00416C8E"/>
  </w:style>
  <w:style w:type="table" w:styleId="Kolorowalistaakcent1">
    <w:name w:val="Colorful List Accent 1"/>
    <w:basedOn w:val="Standardowy"/>
    <w:uiPriority w:val="72"/>
    <w:semiHidden/>
    <w:unhideWhenUsed/>
    <w:rsid w:val="00237928"/>
    <w:pPr>
      <w:spacing w:after="0" w:line="240" w:lineRule="auto"/>
    </w:pPr>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customStyle="1" w:styleId="TableGrid">
    <w:name w:val="TableGrid"/>
    <w:rsid w:val="00EC01D0"/>
    <w:pPr>
      <w:spacing w:after="0" w:line="240" w:lineRule="auto"/>
    </w:pPr>
    <w:rPr>
      <w:rFonts w:eastAsiaTheme="minorEastAsia"/>
      <w:lang w:eastAsia="pl-PL"/>
    </w:rPr>
    <w:tblPr>
      <w:tblCellMar>
        <w:top w:w="0" w:type="dxa"/>
        <w:left w:w="0" w:type="dxa"/>
        <w:bottom w:w="0" w:type="dxa"/>
        <w:right w:w="0" w:type="dxa"/>
      </w:tblCellMar>
    </w:tblPr>
  </w:style>
  <w:style w:type="table" w:customStyle="1" w:styleId="TableGrid1">
    <w:name w:val="TableGrid1"/>
    <w:rsid w:val="006F489A"/>
    <w:pPr>
      <w:spacing w:after="0" w:line="240" w:lineRule="auto"/>
    </w:pPr>
    <w:rPr>
      <w:rFonts w:eastAsiaTheme="minorEastAsia"/>
      <w:lang w:eastAsia="pl-PL"/>
    </w:rPr>
    <w:tblPr>
      <w:tblCellMar>
        <w:top w:w="0" w:type="dxa"/>
        <w:left w:w="0" w:type="dxa"/>
        <w:bottom w:w="0" w:type="dxa"/>
        <w:right w:w="0" w:type="dxa"/>
      </w:tblCellMar>
    </w:tblPr>
  </w:style>
  <w:style w:type="table" w:styleId="Tabela-Siatka">
    <w:name w:val="Table Grid"/>
    <w:basedOn w:val="Standardowy"/>
    <w:uiPriority w:val="39"/>
    <w:rsid w:val="003A41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AC39DB"/>
    <w:rPr>
      <w:color w:val="605E5C"/>
      <w:shd w:val="clear" w:color="auto" w:fill="E1DFDD"/>
    </w:rPr>
  </w:style>
  <w:style w:type="table" w:customStyle="1" w:styleId="Tabela-Siatka1">
    <w:name w:val="Tabela - Siatka1"/>
    <w:basedOn w:val="Standardowy"/>
    <w:next w:val="Tabela-Siatka"/>
    <w:uiPriority w:val="39"/>
    <w:rsid w:val="00F549A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389125">
      <w:bodyDiv w:val="1"/>
      <w:marLeft w:val="0"/>
      <w:marRight w:val="0"/>
      <w:marTop w:val="0"/>
      <w:marBottom w:val="0"/>
      <w:divBdr>
        <w:top w:val="none" w:sz="0" w:space="0" w:color="auto"/>
        <w:left w:val="none" w:sz="0" w:space="0" w:color="auto"/>
        <w:bottom w:val="none" w:sz="0" w:space="0" w:color="auto"/>
        <w:right w:val="none" w:sz="0" w:space="0" w:color="auto"/>
      </w:divBdr>
      <w:divsChild>
        <w:div w:id="1079137087">
          <w:marLeft w:val="0"/>
          <w:marRight w:val="0"/>
          <w:marTop w:val="0"/>
          <w:marBottom w:val="0"/>
          <w:divBdr>
            <w:top w:val="none" w:sz="0" w:space="0" w:color="auto"/>
            <w:left w:val="none" w:sz="0" w:space="0" w:color="auto"/>
            <w:bottom w:val="none" w:sz="0" w:space="0" w:color="auto"/>
            <w:right w:val="none" w:sz="0" w:space="0" w:color="auto"/>
          </w:divBdr>
        </w:div>
        <w:div w:id="1439906463">
          <w:marLeft w:val="0"/>
          <w:marRight w:val="0"/>
          <w:marTop w:val="0"/>
          <w:marBottom w:val="0"/>
          <w:divBdr>
            <w:top w:val="none" w:sz="0" w:space="0" w:color="auto"/>
            <w:left w:val="none" w:sz="0" w:space="0" w:color="auto"/>
            <w:bottom w:val="none" w:sz="0" w:space="0" w:color="auto"/>
            <w:right w:val="none" w:sz="0" w:space="0" w:color="auto"/>
          </w:divBdr>
        </w:div>
        <w:div w:id="2028361629">
          <w:marLeft w:val="0"/>
          <w:marRight w:val="0"/>
          <w:marTop w:val="0"/>
          <w:marBottom w:val="0"/>
          <w:divBdr>
            <w:top w:val="none" w:sz="0" w:space="0" w:color="auto"/>
            <w:left w:val="none" w:sz="0" w:space="0" w:color="auto"/>
            <w:bottom w:val="none" w:sz="0" w:space="0" w:color="auto"/>
            <w:right w:val="none" w:sz="0" w:space="0" w:color="auto"/>
          </w:divBdr>
          <w:divsChild>
            <w:div w:id="134684854">
              <w:marLeft w:val="0"/>
              <w:marRight w:val="0"/>
              <w:marTop w:val="0"/>
              <w:marBottom w:val="0"/>
              <w:divBdr>
                <w:top w:val="none" w:sz="0" w:space="0" w:color="auto"/>
                <w:left w:val="none" w:sz="0" w:space="0" w:color="auto"/>
                <w:bottom w:val="none" w:sz="0" w:space="0" w:color="auto"/>
                <w:right w:val="none" w:sz="0" w:space="0" w:color="auto"/>
              </w:divBdr>
            </w:div>
            <w:div w:id="641621482">
              <w:marLeft w:val="0"/>
              <w:marRight w:val="0"/>
              <w:marTop w:val="0"/>
              <w:marBottom w:val="0"/>
              <w:divBdr>
                <w:top w:val="none" w:sz="0" w:space="0" w:color="auto"/>
                <w:left w:val="none" w:sz="0" w:space="0" w:color="auto"/>
                <w:bottom w:val="none" w:sz="0" w:space="0" w:color="auto"/>
                <w:right w:val="none" w:sz="0" w:space="0" w:color="auto"/>
              </w:divBdr>
            </w:div>
            <w:div w:id="7182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72316">
      <w:bodyDiv w:val="1"/>
      <w:marLeft w:val="0"/>
      <w:marRight w:val="0"/>
      <w:marTop w:val="0"/>
      <w:marBottom w:val="0"/>
      <w:divBdr>
        <w:top w:val="none" w:sz="0" w:space="0" w:color="auto"/>
        <w:left w:val="none" w:sz="0" w:space="0" w:color="auto"/>
        <w:bottom w:val="none" w:sz="0" w:space="0" w:color="auto"/>
        <w:right w:val="none" w:sz="0" w:space="0" w:color="auto"/>
      </w:divBdr>
      <w:divsChild>
        <w:div w:id="26487376">
          <w:marLeft w:val="0"/>
          <w:marRight w:val="0"/>
          <w:marTop w:val="0"/>
          <w:marBottom w:val="0"/>
          <w:divBdr>
            <w:top w:val="none" w:sz="0" w:space="0" w:color="auto"/>
            <w:left w:val="none" w:sz="0" w:space="0" w:color="auto"/>
            <w:bottom w:val="none" w:sz="0" w:space="0" w:color="auto"/>
            <w:right w:val="none" w:sz="0" w:space="0" w:color="auto"/>
          </w:divBdr>
        </w:div>
        <w:div w:id="64424834">
          <w:marLeft w:val="0"/>
          <w:marRight w:val="0"/>
          <w:marTop w:val="0"/>
          <w:marBottom w:val="0"/>
          <w:divBdr>
            <w:top w:val="none" w:sz="0" w:space="0" w:color="auto"/>
            <w:left w:val="none" w:sz="0" w:space="0" w:color="auto"/>
            <w:bottom w:val="none" w:sz="0" w:space="0" w:color="auto"/>
            <w:right w:val="none" w:sz="0" w:space="0" w:color="auto"/>
          </w:divBdr>
        </w:div>
        <w:div w:id="326597034">
          <w:marLeft w:val="0"/>
          <w:marRight w:val="0"/>
          <w:marTop w:val="0"/>
          <w:marBottom w:val="0"/>
          <w:divBdr>
            <w:top w:val="none" w:sz="0" w:space="0" w:color="auto"/>
            <w:left w:val="none" w:sz="0" w:space="0" w:color="auto"/>
            <w:bottom w:val="none" w:sz="0" w:space="0" w:color="auto"/>
            <w:right w:val="none" w:sz="0" w:space="0" w:color="auto"/>
          </w:divBdr>
        </w:div>
        <w:div w:id="359430616">
          <w:marLeft w:val="0"/>
          <w:marRight w:val="0"/>
          <w:marTop w:val="0"/>
          <w:marBottom w:val="0"/>
          <w:divBdr>
            <w:top w:val="none" w:sz="0" w:space="0" w:color="auto"/>
            <w:left w:val="none" w:sz="0" w:space="0" w:color="auto"/>
            <w:bottom w:val="none" w:sz="0" w:space="0" w:color="auto"/>
            <w:right w:val="none" w:sz="0" w:space="0" w:color="auto"/>
          </w:divBdr>
        </w:div>
        <w:div w:id="1231230817">
          <w:marLeft w:val="0"/>
          <w:marRight w:val="0"/>
          <w:marTop w:val="0"/>
          <w:marBottom w:val="0"/>
          <w:divBdr>
            <w:top w:val="none" w:sz="0" w:space="0" w:color="auto"/>
            <w:left w:val="none" w:sz="0" w:space="0" w:color="auto"/>
            <w:bottom w:val="none" w:sz="0" w:space="0" w:color="auto"/>
            <w:right w:val="none" w:sz="0" w:space="0" w:color="auto"/>
          </w:divBdr>
        </w:div>
        <w:div w:id="1521622652">
          <w:marLeft w:val="0"/>
          <w:marRight w:val="0"/>
          <w:marTop w:val="0"/>
          <w:marBottom w:val="0"/>
          <w:divBdr>
            <w:top w:val="none" w:sz="0" w:space="0" w:color="auto"/>
            <w:left w:val="none" w:sz="0" w:space="0" w:color="auto"/>
            <w:bottom w:val="none" w:sz="0" w:space="0" w:color="auto"/>
            <w:right w:val="none" w:sz="0" w:space="0" w:color="auto"/>
          </w:divBdr>
        </w:div>
      </w:divsChild>
    </w:div>
    <w:div w:id="160586801">
      <w:bodyDiv w:val="1"/>
      <w:marLeft w:val="0"/>
      <w:marRight w:val="0"/>
      <w:marTop w:val="0"/>
      <w:marBottom w:val="0"/>
      <w:divBdr>
        <w:top w:val="none" w:sz="0" w:space="0" w:color="auto"/>
        <w:left w:val="none" w:sz="0" w:space="0" w:color="auto"/>
        <w:bottom w:val="none" w:sz="0" w:space="0" w:color="auto"/>
        <w:right w:val="none" w:sz="0" w:space="0" w:color="auto"/>
      </w:divBdr>
      <w:divsChild>
        <w:div w:id="551893713">
          <w:marLeft w:val="0"/>
          <w:marRight w:val="0"/>
          <w:marTop w:val="0"/>
          <w:marBottom w:val="0"/>
          <w:divBdr>
            <w:top w:val="none" w:sz="0" w:space="0" w:color="auto"/>
            <w:left w:val="none" w:sz="0" w:space="0" w:color="auto"/>
            <w:bottom w:val="none" w:sz="0" w:space="0" w:color="auto"/>
            <w:right w:val="none" w:sz="0" w:space="0" w:color="auto"/>
          </w:divBdr>
        </w:div>
        <w:div w:id="639961443">
          <w:marLeft w:val="0"/>
          <w:marRight w:val="0"/>
          <w:marTop w:val="0"/>
          <w:marBottom w:val="0"/>
          <w:divBdr>
            <w:top w:val="none" w:sz="0" w:space="0" w:color="auto"/>
            <w:left w:val="none" w:sz="0" w:space="0" w:color="auto"/>
            <w:bottom w:val="none" w:sz="0" w:space="0" w:color="auto"/>
            <w:right w:val="none" w:sz="0" w:space="0" w:color="auto"/>
          </w:divBdr>
        </w:div>
        <w:div w:id="1683586696">
          <w:marLeft w:val="0"/>
          <w:marRight w:val="0"/>
          <w:marTop w:val="0"/>
          <w:marBottom w:val="0"/>
          <w:divBdr>
            <w:top w:val="none" w:sz="0" w:space="0" w:color="auto"/>
            <w:left w:val="none" w:sz="0" w:space="0" w:color="auto"/>
            <w:bottom w:val="none" w:sz="0" w:space="0" w:color="auto"/>
            <w:right w:val="none" w:sz="0" w:space="0" w:color="auto"/>
          </w:divBdr>
        </w:div>
        <w:div w:id="1720473056">
          <w:marLeft w:val="0"/>
          <w:marRight w:val="0"/>
          <w:marTop w:val="0"/>
          <w:marBottom w:val="0"/>
          <w:divBdr>
            <w:top w:val="none" w:sz="0" w:space="0" w:color="auto"/>
            <w:left w:val="none" w:sz="0" w:space="0" w:color="auto"/>
            <w:bottom w:val="none" w:sz="0" w:space="0" w:color="auto"/>
            <w:right w:val="none" w:sz="0" w:space="0" w:color="auto"/>
          </w:divBdr>
        </w:div>
        <w:div w:id="1872298618">
          <w:marLeft w:val="0"/>
          <w:marRight w:val="0"/>
          <w:marTop w:val="0"/>
          <w:marBottom w:val="0"/>
          <w:divBdr>
            <w:top w:val="none" w:sz="0" w:space="0" w:color="auto"/>
            <w:left w:val="none" w:sz="0" w:space="0" w:color="auto"/>
            <w:bottom w:val="none" w:sz="0" w:space="0" w:color="auto"/>
            <w:right w:val="none" w:sz="0" w:space="0" w:color="auto"/>
          </w:divBdr>
        </w:div>
        <w:div w:id="1932202515">
          <w:marLeft w:val="0"/>
          <w:marRight w:val="0"/>
          <w:marTop w:val="0"/>
          <w:marBottom w:val="0"/>
          <w:divBdr>
            <w:top w:val="none" w:sz="0" w:space="0" w:color="auto"/>
            <w:left w:val="none" w:sz="0" w:space="0" w:color="auto"/>
            <w:bottom w:val="none" w:sz="0" w:space="0" w:color="auto"/>
            <w:right w:val="none" w:sz="0" w:space="0" w:color="auto"/>
          </w:divBdr>
          <w:divsChild>
            <w:div w:id="31813361">
              <w:marLeft w:val="0"/>
              <w:marRight w:val="0"/>
              <w:marTop w:val="0"/>
              <w:marBottom w:val="0"/>
              <w:divBdr>
                <w:top w:val="none" w:sz="0" w:space="0" w:color="auto"/>
                <w:left w:val="none" w:sz="0" w:space="0" w:color="auto"/>
                <w:bottom w:val="none" w:sz="0" w:space="0" w:color="auto"/>
                <w:right w:val="none" w:sz="0" w:space="0" w:color="auto"/>
              </w:divBdr>
            </w:div>
            <w:div w:id="504441161">
              <w:marLeft w:val="0"/>
              <w:marRight w:val="0"/>
              <w:marTop w:val="0"/>
              <w:marBottom w:val="0"/>
              <w:divBdr>
                <w:top w:val="none" w:sz="0" w:space="0" w:color="auto"/>
                <w:left w:val="none" w:sz="0" w:space="0" w:color="auto"/>
                <w:bottom w:val="none" w:sz="0" w:space="0" w:color="auto"/>
                <w:right w:val="none" w:sz="0" w:space="0" w:color="auto"/>
              </w:divBdr>
            </w:div>
            <w:div w:id="905145043">
              <w:marLeft w:val="0"/>
              <w:marRight w:val="0"/>
              <w:marTop w:val="0"/>
              <w:marBottom w:val="0"/>
              <w:divBdr>
                <w:top w:val="none" w:sz="0" w:space="0" w:color="auto"/>
                <w:left w:val="none" w:sz="0" w:space="0" w:color="auto"/>
                <w:bottom w:val="none" w:sz="0" w:space="0" w:color="auto"/>
                <w:right w:val="none" w:sz="0" w:space="0" w:color="auto"/>
              </w:divBdr>
            </w:div>
            <w:div w:id="962929239">
              <w:marLeft w:val="0"/>
              <w:marRight w:val="0"/>
              <w:marTop w:val="0"/>
              <w:marBottom w:val="0"/>
              <w:divBdr>
                <w:top w:val="none" w:sz="0" w:space="0" w:color="auto"/>
                <w:left w:val="none" w:sz="0" w:space="0" w:color="auto"/>
                <w:bottom w:val="none" w:sz="0" w:space="0" w:color="auto"/>
                <w:right w:val="none" w:sz="0" w:space="0" w:color="auto"/>
              </w:divBdr>
            </w:div>
            <w:div w:id="1010836410">
              <w:marLeft w:val="0"/>
              <w:marRight w:val="0"/>
              <w:marTop w:val="0"/>
              <w:marBottom w:val="0"/>
              <w:divBdr>
                <w:top w:val="none" w:sz="0" w:space="0" w:color="auto"/>
                <w:left w:val="none" w:sz="0" w:space="0" w:color="auto"/>
                <w:bottom w:val="none" w:sz="0" w:space="0" w:color="auto"/>
                <w:right w:val="none" w:sz="0" w:space="0" w:color="auto"/>
              </w:divBdr>
            </w:div>
            <w:div w:id="1209146567">
              <w:marLeft w:val="0"/>
              <w:marRight w:val="0"/>
              <w:marTop w:val="0"/>
              <w:marBottom w:val="0"/>
              <w:divBdr>
                <w:top w:val="none" w:sz="0" w:space="0" w:color="auto"/>
                <w:left w:val="none" w:sz="0" w:space="0" w:color="auto"/>
                <w:bottom w:val="none" w:sz="0" w:space="0" w:color="auto"/>
                <w:right w:val="none" w:sz="0" w:space="0" w:color="auto"/>
              </w:divBdr>
            </w:div>
            <w:div w:id="1219636052">
              <w:marLeft w:val="0"/>
              <w:marRight w:val="0"/>
              <w:marTop w:val="0"/>
              <w:marBottom w:val="0"/>
              <w:divBdr>
                <w:top w:val="none" w:sz="0" w:space="0" w:color="auto"/>
                <w:left w:val="none" w:sz="0" w:space="0" w:color="auto"/>
                <w:bottom w:val="none" w:sz="0" w:space="0" w:color="auto"/>
                <w:right w:val="none" w:sz="0" w:space="0" w:color="auto"/>
              </w:divBdr>
            </w:div>
            <w:div w:id="208682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6919">
      <w:bodyDiv w:val="1"/>
      <w:marLeft w:val="0"/>
      <w:marRight w:val="0"/>
      <w:marTop w:val="0"/>
      <w:marBottom w:val="0"/>
      <w:divBdr>
        <w:top w:val="none" w:sz="0" w:space="0" w:color="auto"/>
        <w:left w:val="none" w:sz="0" w:space="0" w:color="auto"/>
        <w:bottom w:val="none" w:sz="0" w:space="0" w:color="auto"/>
        <w:right w:val="none" w:sz="0" w:space="0" w:color="auto"/>
      </w:divBdr>
      <w:divsChild>
        <w:div w:id="564682011">
          <w:marLeft w:val="0"/>
          <w:marRight w:val="0"/>
          <w:marTop w:val="0"/>
          <w:marBottom w:val="0"/>
          <w:divBdr>
            <w:top w:val="none" w:sz="0" w:space="0" w:color="auto"/>
            <w:left w:val="none" w:sz="0" w:space="0" w:color="auto"/>
            <w:bottom w:val="none" w:sz="0" w:space="0" w:color="auto"/>
            <w:right w:val="none" w:sz="0" w:space="0" w:color="auto"/>
          </w:divBdr>
        </w:div>
        <w:div w:id="766464544">
          <w:marLeft w:val="0"/>
          <w:marRight w:val="0"/>
          <w:marTop w:val="0"/>
          <w:marBottom w:val="0"/>
          <w:divBdr>
            <w:top w:val="none" w:sz="0" w:space="0" w:color="auto"/>
            <w:left w:val="none" w:sz="0" w:space="0" w:color="auto"/>
            <w:bottom w:val="none" w:sz="0" w:space="0" w:color="auto"/>
            <w:right w:val="none" w:sz="0" w:space="0" w:color="auto"/>
          </w:divBdr>
        </w:div>
        <w:div w:id="801923043">
          <w:marLeft w:val="0"/>
          <w:marRight w:val="0"/>
          <w:marTop w:val="0"/>
          <w:marBottom w:val="0"/>
          <w:divBdr>
            <w:top w:val="none" w:sz="0" w:space="0" w:color="auto"/>
            <w:left w:val="none" w:sz="0" w:space="0" w:color="auto"/>
            <w:bottom w:val="none" w:sz="0" w:space="0" w:color="auto"/>
            <w:right w:val="none" w:sz="0" w:space="0" w:color="auto"/>
          </w:divBdr>
        </w:div>
        <w:div w:id="1488478849">
          <w:marLeft w:val="0"/>
          <w:marRight w:val="0"/>
          <w:marTop w:val="0"/>
          <w:marBottom w:val="0"/>
          <w:divBdr>
            <w:top w:val="none" w:sz="0" w:space="0" w:color="auto"/>
            <w:left w:val="none" w:sz="0" w:space="0" w:color="auto"/>
            <w:bottom w:val="none" w:sz="0" w:space="0" w:color="auto"/>
            <w:right w:val="none" w:sz="0" w:space="0" w:color="auto"/>
          </w:divBdr>
        </w:div>
        <w:div w:id="1910115011">
          <w:marLeft w:val="0"/>
          <w:marRight w:val="0"/>
          <w:marTop w:val="0"/>
          <w:marBottom w:val="0"/>
          <w:divBdr>
            <w:top w:val="none" w:sz="0" w:space="0" w:color="auto"/>
            <w:left w:val="none" w:sz="0" w:space="0" w:color="auto"/>
            <w:bottom w:val="none" w:sz="0" w:space="0" w:color="auto"/>
            <w:right w:val="none" w:sz="0" w:space="0" w:color="auto"/>
          </w:divBdr>
          <w:divsChild>
            <w:div w:id="757560069">
              <w:marLeft w:val="0"/>
              <w:marRight w:val="0"/>
              <w:marTop w:val="0"/>
              <w:marBottom w:val="0"/>
              <w:divBdr>
                <w:top w:val="none" w:sz="0" w:space="0" w:color="auto"/>
                <w:left w:val="none" w:sz="0" w:space="0" w:color="auto"/>
                <w:bottom w:val="none" w:sz="0" w:space="0" w:color="auto"/>
                <w:right w:val="none" w:sz="0" w:space="0" w:color="auto"/>
              </w:divBdr>
            </w:div>
            <w:div w:id="922953505">
              <w:marLeft w:val="0"/>
              <w:marRight w:val="0"/>
              <w:marTop w:val="0"/>
              <w:marBottom w:val="0"/>
              <w:divBdr>
                <w:top w:val="none" w:sz="0" w:space="0" w:color="auto"/>
                <w:left w:val="none" w:sz="0" w:space="0" w:color="auto"/>
                <w:bottom w:val="none" w:sz="0" w:space="0" w:color="auto"/>
                <w:right w:val="none" w:sz="0" w:space="0" w:color="auto"/>
              </w:divBdr>
            </w:div>
            <w:div w:id="102899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7561">
      <w:bodyDiv w:val="1"/>
      <w:marLeft w:val="0"/>
      <w:marRight w:val="0"/>
      <w:marTop w:val="0"/>
      <w:marBottom w:val="0"/>
      <w:divBdr>
        <w:top w:val="none" w:sz="0" w:space="0" w:color="auto"/>
        <w:left w:val="none" w:sz="0" w:space="0" w:color="auto"/>
        <w:bottom w:val="none" w:sz="0" w:space="0" w:color="auto"/>
        <w:right w:val="none" w:sz="0" w:space="0" w:color="auto"/>
      </w:divBdr>
    </w:div>
    <w:div w:id="445776109">
      <w:bodyDiv w:val="1"/>
      <w:marLeft w:val="0"/>
      <w:marRight w:val="0"/>
      <w:marTop w:val="0"/>
      <w:marBottom w:val="0"/>
      <w:divBdr>
        <w:top w:val="none" w:sz="0" w:space="0" w:color="auto"/>
        <w:left w:val="none" w:sz="0" w:space="0" w:color="auto"/>
        <w:bottom w:val="none" w:sz="0" w:space="0" w:color="auto"/>
        <w:right w:val="none" w:sz="0" w:space="0" w:color="auto"/>
      </w:divBdr>
    </w:div>
    <w:div w:id="630944863">
      <w:bodyDiv w:val="1"/>
      <w:marLeft w:val="0"/>
      <w:marRight w:val="0"/>
      <w:marTop w:val="0"/>
      <w:marBottom w:val="0"/>
      <w:divBdr>
        <w:top w:val="none" w:sz="0" w:space="0" w:color="auto"/>
        <w:left w:val="none" w:sz="0" w:space="0" w:color="auto"/>
        <w:bottom w:val="none" w:sz="0" w:space="0" w:color="auto"/>
        <w:right w:val="none" w:sz="0" w:space="0" w:color="auto"/>
      </w:divBdr>
      <w:divsChild>
        <w:div w:id="587469626">
          <w:marLeft w:val="0"/>
          <w:marRight w:val="0"/>
          <w:marTop w:val="0"/>
          <w:marBottom w:val="0"/>
          <w:divBdr>
            <w:top w:val="none" w:sz="0" w:space="0" w:color="auto"/>
            <w:left w:val="none" w:sz="0" w:space="0" w:color="auto"/>
            <w:bottom w:val="none" w:sz="0" w:space="0" w:color="auto"/>
            <w:right w:val="none" w:sz="0" w:space="0" w:color="auto"/>
          </w:divBdr>
          <w:divsChild>
            <w:div w:id="265191289">
              <w:marLeft w:val="0"/>
              <w:marRight w:val="0"/>
              <w:marTop w:val="0"/>
              <w:marBottom w:val="0"/>
              <w:divBdr>
                <w:top w:val="none" w:sz="0" w:space="0" w:color="auto"/>
                <w:left w:val="none" w:sz="0" w:space="0" w:color="auto"/>
                <w:bottom w:val="none" w:sz="0" w:space="0" w:color="auto"/>
                <w:right w:val="none" w:sz="0" w:space="0" w:color="auto"/>
              </w:divBdr>
            </w:div>
            <w:div w:id="1890070482">
              <w:marLeft w:val="0"/>
              <w:marRight w:val="0"/>
              <w:marTop w:val="0"/>
              <w:marBottom w:val="0"/>
              <w:divBdr>
                <w:top w:val="none" w:sz="0" w:space="0" w:color="auto"/>
                <w:left w:val="none" w:sz="0" w:space="0" w:color="auto"/>
                <w:bottom w:val="none" w:sz="0" w:space="0" w:color="auto"/>
                <w:right w:val="none" w:sz="0" w:space="0" w:color="auto"/>
              </w:divBdr>
            </w:div>
          </w:divsChild>
        </w:div>
        <w:div w:id="1313943335">
          <w:marLeft w:val="0"/>
          <w:marRight w:val="0"/>
          <w:marTop w:val="0"/>
          <w:marBottom w:val="0"/>
          <w:divBdr>
            <w:top w:val="none" w:sz="0" w:space="0" w:color="auto"/>
            <w:left w:val="none" w:sz="0" w:space="0" w:color="auto"/>
            <w:bottom w:val="none" w:sz="0" w:space="0" w:color="auto"/>
            <w:right w:val="none" w:sz="0" w:space="0" w:color="auto"/>
          </w:divBdr>
        </w:div>
      </w:divsChild>
    </w:div>
    <w:div w:id="702752583">
      <w:bodyDiv w:val="1"/>
      <w:marLeft w:val="0"/>
      <w:marRight w:val="0"/>
      <w:marTop w:val="0"/>
      <w:marBottom w:val="0"/>
      <w:divBdr>
        <w:top w:val="none" w:sz="0" w:space="0" w:color="auto"/>
        <w:left w:val="none" w:sz="0" w:space="0" w:color="auto"/>
        <w:bottom w:val="none" w:sz="0" w:space="0" w:color="auto"/>
        <w:right w:val="none" w:sz="0" w:space="0" w:color="auto"/>
      </w:divBdr>
    </w:div>
    <w:div w:id="728502587">
      <w:bodyDiv w:val="1"/>
      <w:marLeft w:val="0"/>
      <w:marRight w:val="0"/>
      <w:marTop w:val="0"/>
      <w:marBottom w:val="0"/>
      <w:divBdr>
        <w:top w:val="none" w:sz="0" w:space="0" w:color="auto"/>
        <w:left w:val="none" w:sz="0" w:space="0" w:color="auto"/>
        <w:bottom w:val="none" w:sz="0" w:space="0" w:color="auto"/>
        <w:right w:val="none" w:sz="0" w:space="0" w:color="auto"/>
      </w:divBdr>
      <w:divsChild>
        <w:div w:id="200097302">
          <w:marLeft w:val="0"/>
          <w:marRight w:val="0"/>
          <w:marTop w:val="0"/>
          <w:marBottom w:val="0"/>
          <w:divBdr>
            <w:top w:val="none" w:sz="0" w:space="0" w:color="auto"/>
            <w:left w:val="none" w:sz="0" w:space="0" w:color="auto"/>
            <w:bottom w:val="none" w:sz="0" w:space="0" w:color="auto"/>
            <w:right w:val="none" w:sz="0" w:space="0" w:color="auto"/>
          </w:divBdr>
        </w:div>
        <w:div w:id="363407677">
          <w:marLeft w:val="0"/>
          <w:marRight w:val="0"/>
          <w:marTop w:val="0"/>
          <w:marBottom w:val="0"/>
          <w:divBdr>
            <w:top w:val="none" w:sz="0" w:space="0" w:color="auto"/>
            <w:left w:val="none" w:sz="0" w:space="0" w:color="auto"/>
            <w:bottom w:val="none" w:sz="0" w:space="0" w:color="auto"/>
            <w:right w:val="none" w:sz="0" w:space="0" w:color="auto"/>
          </w:divBdr>
        </w:div>
        <w:div w:id="1764063381">
          <w:marLeft w:val="0"/>
          <w:marRight w:val="0"/>
          <w:marTop w:val="0"/>
          <w:marBottom w:val="0"/>
          <w:divBdr>
            <w:top w:val="none" w:sz="0" w:space="0" w:color="auto"/>
            <w:left w:val="none" w:sz="0" w:space="0" w:color="auto"/>
            <w:bottom w:val="none" w:sz="0" w:space="0" w:color="auto"/>
            <w:right w:val="none" w:sz="0" w:space="0" w:color="auto"/>
          </w:divBdr>
        </w:div>
        <w:div w:id="1820925670">
          <w:marLeft w:val="0"/>
          <w:marRight w:val="0"/>
          <w:marTop w:val="0"/>
          <w:marBottom w:val="0"/>
          <w:divBdr>
            <w:top w:val="none" w:sz="0" w:space="0" w:color="auto"/>
            <w:left w:val="none" w:sz="0" w:space="0" w:color="auto"/>
            <w:bottom w:val="none" w:sz="0" w:space="0" w:color="auto"/>
            <w:right w:val="none" w:sz="0" w:space="0" w:color="auto"/>
          </w:divBdr>
        </w:div>
        <w:div w:id="2062632275">
          <w:marLeft w:val="0"/>
          <w:marRight w:val="0"/>
          <w:marTop w:val="0"/>
          <w:marBottom w:val="0"/>
          <w:divBdr>
            <w:top w:val="none" w:sz="0" w:space="0" w:color="auto"/>
            <w:left w:val="none" w:sz="0" w:space="0" w:color="auto"/>
            <w:bottom w:val="none" w:sz="0" w:space="0" w:color="auto"/>
            <w:right w:val="none" w:sz="0" w:space="0" w:color="auto"/>
          </w:divBdr>
        </w:div>
      </w:divsChild>
    </w:div>
    <w:div w:id="1039664111">
      <w:bodyDiv w:val="1"/>
      <w:marLeft w:val="0"/>
      <w:marRight w:val="0"/>
      <w:marTop w:val="0"/>
      <w:marBottom w:val="0"/>
      <w:divBdr>
        <w:top w:val="none" w:sz="0" w:space="0" w:color="auto"/>
        <w:left w:val="none" w:sz="0" w:space="0" w:color="auto"/>
        <w:bottom w:val="none" w:sz="0" w:space="0" w:color="auto"/>
        <w:right w:val="none" w:sz="0" w:space="0" w:color="auto"/>
      </w:divBdr>
      <w:divsChild>
        <w:div w:id="573050532">
          <w:marLeft w:val="0"/>
          <w:marRight w:val="0"/>
          <w:marTop w:val="0"/>
          <w:marBottom w:val="0"/>
          <w:divBdr>
            <w:top w:val="none" w:sz="0" w:space="0" w:color="auto"/>
            <w:left w:val="none" w:sz="0" w:space="0" w:color="auto"/>
            <w:bottom w:val="none" w:sz="0" w:space="0" w:color="auto"/>
            <w:right w:val="none" w:sz="0" w:space="0" w:color="auto"/>
          </w:divBdr>
        </w:div>
        <w:div w:id="1891378700">
          <w:marLeft w:val="0"/>
          <w:marRight w:val="0"/>
          <w:marTop w:val="0"/>
          <w:marBottom w:val="0"/>
          <w:divBdr>
            <w:top w:val="none" w:sz="0" w:space="0" w:color="auto"/>
            <w:left w:val="none" w:sz="0" w:space="0" w:color="auto"/>
            <w:bottom w:val="none" w:sz="0" w:space="0" w:color="auto"/>
            <w:right w:val="none" w:sz="0" w:space="0" w:color="auto"/>
          </w:divBdr>
        </w:div>
      </w:divsChild>
    </w:div>
    <w:div w:id="1082482076">
      <w:bodyDiv w:val="1"/>
      <w:marLeft w:val="0"/>
      <w:marRight w:val="0"/>
      <w:marTop w:val="0"/>
      <w:marBottom w:val="0"/>
      <w:divBdr>
        <w:top w:val="none" w:sz="0" w:space="0" w:color="auto"/>
        <w:left w:val="none" w:sz="0" w:space="0" w:color="auto"/>
        <w:bottom w:val="none" w:sz="0" w:space="0" w:color="auto"/>
        <w:right w:val="none" w:sz="0" w:space="0" w:color="auto"/>
      </w:divBdr>
      <w:divsChild>
        <w:div w:id="513806229">
          <w:marLeft w:val="0"/>
          <w:marRight w:val="0"/>
          <w:marTop w:val="0"/>
          <w:marBottom w:val="0"/>
          <w:divBdr>
            <w:top w:val="none" w:sz="0" w:space="0" w:color="auto"/>
            <w:left w:val="none" w:sz="0" w:space="0" w:color="auto"/>
            <w:bottom w:val="none" w:sz="0" w:space="0" w:color="auto"/>
            <w:right w:val="none" w:sz="0" w:space="0" w:color="auto"/>
          </w:divBdr>
        </w:div>
        <w:div w:id="1250650824">
          <w:marLeft w:val="0"/>
          <w:marRight w:val="0"/>
          <w:marTop w:val="0"/>
          <w:marBottom w:val="0"/>
          <w:divBdr>
            <w:top w:val="none" w:sz="0" w:space="0" w:color="auto"/>
            <w:left w:val="none" w:sz="0" w:space="0" w:color="auto"/>
            <w:bottom w:val="none" w:sz="0" w:space="0" w:color="auto"/>
            <w:right w:val="none" w:sz="0" w:space="0" w:color="auto"/>
          </w:divBdr>
        </w:div>
        <w:div w:id="1478642839">
          <w:marLeft w:val="0"/>
          <w:marRight w:val="0"/>
          <w:marTop w:val="0"/>
          <w:marBottom w:val="0"/>
          <w:divBdr>
            <w:top w:val="none" w:sz="0" w:space="0" w:color="auto"/>
            <w:left w:val="none" w:sz="0" w:space="0" w:color="auto"/>
            <w:bottom w:val="none" w:sz="0" w:space="0" w:color="auto"/>
            <w:right w:val="none" w:sz="0" w:space="0" w:color="auto"/>
          </w:divBdr>
        </w:div>
      </w:divsChild>
    </w:div>
    <w:div w:id="1125737670">
      <w:bodyDiv w:val="1"/>
      <w:marLeft w:val="0"/>
      <w:marRight w:val="0"/>
      <w:marTop w:val="0"/>
      <w:marBottom w:val="0"/>
      <w:divBdr>
        <w:top w:val="none" w:sz="0" w:space="0" w:color="auto"/>
        <w:left w:val="none" w:sz="0" w:space="0" w:color="auto"/>
        <w:bottom w:val="none" w:sz="0" w:space="0" w:color="auto"/>
        <w:right w:val="none" w:sz="0" w:space="0" w:color="auto"/>
      </w:divBdr>
      <w:divsChild>
        <w:div w:id="326514952">
          <w:marLeft w:val="360"/>
          <w:marRight w:val="0"/>
          <w:marTop w:val="72"/>
          <w:marBottom w:val="72"/>
          <w:divBdr>
            <w:top w:val="none" w:sz="0" w:space="0" w:color="auto"/>
            <w:left w:val="none" w:sz="0" w:space="0" w:color="auto"/>
            <w:bottom w:val="none" w:sz="0" w:space="0" w:color="auto"/>
            <w:right w:val="none" w:sz="0" w:space="0" w:color="auto"/>
          </w:divBdr>
        </w:div>
        <w:div w:id="1291978297">
          <w:marLeft w:val="360"/>
          <w:marRight w:val="0"/>
          <w:marTop w:val="0"/>
          <w:marBottom w:val="72"/>
          <w:divBdr>
            <w:top w:val="none" w:sz="0" w:space="0" w:color="auto"/>
            <w:left w:val="none" w:sz="0" w:space="0" w:color="auto"/>
            <w:bottom w:val="none" w:sz="0" w:space="0" w:color="auto"/>
            <w:right w:val="none" w:sz="0" w:space="0" w:color="auto"/>
          </w:divBdr>
        </w:div>
        <w:div w:id="1891065721">
          <w:marLeft w:val="360"/>
          <w:marRight w:val="0"/>
          <w:marTop w:val="0"/>
          <w:marBottom w:val="72"/>
          <w:divBdr>
            <w:top w:val="none" w:sz="0" w:space="0" w:color="auto"/>
            <w:left w:val="none" w:sz="0" w:space="0" w:color="auto"/>
            <w:bottom w:val="none" w:sz="0" w:space="0" w:color="auto"/>
            <w:right w:val="none" w:sz="0" w:space="0" w:color="auto"/>
          </w:divBdr>
        </w:div>
      </w:divsChild>
    </w:div>
    <w:div w:id="1167017435">
      <w:bodyDiv w:val="1"/>
      <w:marLeft w:val="0"/>
      <w:marRight w:val="0"/>
      <w:marTop w:val="0"/>
      <w:marBottom w:val="0"/>
      <w:divBdr>
        <w:top w:val="none" w:sz="0" w:space="0" w:color="auto"/>
        <w:left w:val="none" w:sz="0" w:space="0" w:color="auto"/>
        <w:bottom w:val="none" w:sz="0" w:space="0" w:color="auto"/>
        <w:right w:val="none" w:sz="0" w:space="0" w:color="auto"/>
      </w:divBdr>
      <w:divsChild>
        <w:div w:id="47460824">
          <w:marLeft w:val="0"/>
          <w:marRight w:val="0"/>
          <w:marTop w:val="0"/>
          <w:marBottom w:val="0"/>
          <w:divBdr>
            <w:top w:val="none" w:sz="0" w:space="0" w:color="auto"/>
            <w:left w:val="none" w:sz="0" w:space="0" w:color="auto"/>
            <w:bottom w:val="none" w:sz="0" w:space="0" w:color="auto"/>
            <w:right w:val="none" w:sz="0" w:space="0" w:color="auto"/>
          </w:divBdr>
        </w:div>
        <w:div w:id="506134665">
          <w:marLeft w:val="0"/>
          <w:marRight w:val="0"/>
          <w:marTop w:val="0"/>
          <w:marBottom w:val="0"/>
          <w:divBdr>
            <w:top w:val="none" w:sz="0" w:space="0" w:color="auto"/>
            <w:left w:val="none" w:sz="0" w:space="0" w:color="auto"/>
            <w:bottom w:val="none" w:sz="0" w:space="0" w:color="auto"/>
            <w:right w:val="none" w:sz="0" w:space="0" w:color="auto"/>
          </w:divBdr>
        </w:div>
        <w:div w:id="986666439">
          <w:marLeft w:val="0"/>
          <w:marRight w:val="0"/>
          <w:marTop w:val="0"/>
          <w:marBottom w:val="0"/>
          <w:divBdr>
            <w:top w:val="none" w:sz="0" w:space="0" w:color="auto"/>
            <w:left w:val="none" w:sz="0" w:space="0" w:color="auto"/>
            <w:bottom w:val="none" w:sz="0" w:space="0" w:color="auto"/>
            <w:right w:val="none" w:sz="0" w:space="0" w:color="auto"/>
          </w:divBdr>
        </w:div>
      </w:divsChild>
    </w:div>
    <w:div w:id="1205362901">
      <w:bodyDiv w:val="1"/>
      <w:marLeft w:val="0"/>
      <w:marRight w:val="0"/>
      <w:marTop w:val="0"/>
      <w:marBottom w:val="0"/>
      <w:divBdr>
        <w:top w:val="none" w:sz="0" w:space="0" w:color="auto"/>
        <w:left w:val="none" w:sz="0" w:space="0" w:color="auto"/>
        <w:bottom w:val="none" w:sz="0" w:space="0" w:color="auto"/>
        <w:right w:val="none" w:sz="0" w:space="0" w:color="auto"/>
      </w:divBdr>
      <w:divsChild>
        <w:div w:id="9139226">
          <w:marLeft w:val="0"/>
          <w:marRight w:val="0"/>
          <w:marTop w:val="0"/>
          <w:marBottom w:val="0"/>
          <w:divBdr>
            <w:top w:val="none" w:sz="0" w:space="0" w:color="auto"/>
            <w:left w:val="none" w:sz="0" w:space="0" w:color="auto"/>
            <w:bottom w:val="none" w:sz="0" w:space="0" w:color="auto"/>
            <w:right w:val="none" w:sz="0" w:space="0" w:color="auto"/>
          </w:divBdr>
        </w:div>
        <w:div w:id="308944026">
          <w:marLeft w:val="0"/>
          <w:marRight w:val="0"/>
          <w:marTop w:val="0"/>
          <w:marBottom w:val="0"/>
          <w:divBdr>
            <w:top w:val="none" w:sz="0" w:space="0" w:color="auto"/>
            <w:left w:val="none" w:sz="0" w:space="0" w:color="auto"/>
            <w:bottom w:val="none" w:sz="0" w:space="0" w:color="auto"/>
            <w:right w:val="none" w:sz="0" w:space="0" w:color="auto"/>
          </w:divBdr>
        </w:div>
        <w:div w:id="1110662081">
          <w:marLeft w:val="0"/>
          <w:marRight w:val="0"/>
          <w:marTop w:val="0"/>
          <w:marBottom w:val="0"/>
          <w:divBdr>
            <w:top w:val="none" w:sz="0" w:space="0" w:color="auto"/>
            <w:left w:val="none" w:sz="0" w:space="0" w:color="auto"/>
            <w:bottom w:val="none" w:sz="0" w:space="0" w:color="auto"/>
            <w:right w:val="none" w:sz="0" w:space="0" w:color="auto"/>
          </w:divBdr>
        </w:div>
        <w:div w:id="1203328403">
          <w:marLeft w:val="0"/>
          <w:marRight w:val="0"/>
          <w:marTop w:val="0"/>
          <w:marBottom w:val="0"/>
          <w:divBdr>
            <w:top w:val="none" w:sz="0" w:space="0" w:color="auto"/>
            <w:left w:val="none" w:sz="0" w:space="0" w:color="auto"/>
            <w:bottom w:val="none" w:sz="0" w:space="0" w:color="auto"/>
            <w:right w:val="none" w:sz="0" w:space="0" w:color="auto"/>
          </w:divBdr>
        </w:div>
        <w:div w:id="1308049177">
          <w:marLeft w:val="0"/>
          <w:marRight w:val="0"/>
          <w:marTop w:val="0"/>
          <w:marBottom w:val="0"/>
          <w:divBdr>
            <w:top w:val="none" w:sz="0" w:space="0" w:color="auto"/>
            <w:left w:val="none" w:sz="0" w:space="0" w:color="auto"/>
            <w:bottom w:val="none" w:sz="0" w:space="0" w:color="auto"/>
            <w:right w:val="none" w:sz="0" w:space="0" w:color="auto"/>
          </w:divBdr>
        </w:div>
        <w:div w:id="1363556808">
          <w:marLeft w:val="0"/>
          <w:marRight w:val="0"/>
          <w:marTop w:val="0"/>
          <w:marBottom w:val="0"/>
          <w:divBdr>
            <w:top w:val="none" w:sz="0" w:space="0" w:color="auto"/>
            <w:left w:val="none" w:sz="0" w:space="0" w:color="auto"/>
            <w:bottom w:val="none" w:sz="0" w:space="0" w:color="auto"/>
            <w:right w:val="none" w:sz="0" w:space="0" w:color="auto"/>
          </w:divBdr>
        </w:div>
      </w:divsChild>
    </w:div>
    <w:div w:id="1264072124">
      <w:bodyDiv w:val="1"/>
      <w:marLeft w:val="0"/>
      <w:marRight w:val="0"/>
      <w:marTop w:val="0"/>
      <w:marBottom w:val="0"/>
      <w:divBdr>
        <w:top w:val="none" w:sz="0" w:space="0" w:color="auto"/>
        <w:left w:val="none" w:sz="0" w:space="0" w:color="auto"/>
        <w:bottom w:val="none" w:sz="0" w:space="0" w:color="auto"/>
        <w:right w:val="none" w:sz="0" w:space="0" w:color="auto"/>
      </w:divBdr>
      <w:divsChild>
        <w:div w:id="66614393">
          <w:marLeft w:val="0"/>
          <w:marRight w:val="0"/>
          <w:marTop w:val="0"/>
          <w:marBottom w:val="0"/>
          <w:divBdr>
            <w:top w:val="none" w:sz="0" w:space="0" w:color="auto"/>
            <w:left w:val="none" w:sz="0" w:space="0" w:color="auto"/>
            <w:bottom w:val="none" w:sz="0" w:space="0" w:color="auto"/>
            <w:right w:val="none" w:sz="0" w:space="0" w:color="auto"/>
          </w:divBdr>
          <w:divsChild>
            <w:div w:id="95949059">
              <w:marLeft w:val="0"/>
              <w:marRight w:val="0"/>
              <w:marTop w:val="0"/>
              <w:marBottom w:val="0"/>
              <w:divBdr>
                <w:top w:val="none" w:sz="0" w:space="0" w:color="auto"/>
                <w:left w:val="none" w:sz="0" w:space="0" w:color="auto"/>
                <w:bottom w:val="none" w:sz="0" w:space="0" w:color="auto"/>
                <w:right w:val="none" w:sz="0" w:space="0" w:color="auto"/>
              </w:divBdr>
            </w:div>
            <w:div w:id="135684990">
              <w:marLeft w:val="0"/>
              <w:marRight w:val="0"/>
              <w:marTop w:val="0"/>
              <w:marBottom w:val="0"/>
              <w:divBdr>
                <w:top w:val="none" w:sz="0" w:space="0" w:color="auto"/>
                <w:left w:val="none" w:sz="0" w:space="0" w:color="auto"/>
                <w:bottom w:val="none" w:sz="0" w:space="0" w:color="auto"/>
                <w:right w:val="none" w:sz="0" w:space="0" w:color="auto"/>
              </w:divBdr>
            </w:div>
            <w:div w:id="920288455">
              <w:marLeft w:val="0"/>
              <w:marRight w:val="0"/>
              <w:marTop w:val="0"/>
              <w:marBottom w:val="0"/>
              <w:divBdr>
                <w:top w:val="none" w:sz="0" w:space="0" w:color="auto"/>
                <w:left w:val="none" w:sz="0" w:space="0" w:color="auto"/>
                <w:bottom w:val="none" w:sz="0" w:space="0" w:color="auto"/>
                <w:right w:val="none" w:sz="0" w:space="0" w:color="auto"/>
              </w:divBdr>
            </w:div>
            <w:div w:id="1272131120">
              <w:marLeft w:val="0"/>
              <w:marRight w:val="0"/>
              <w:marTop w:val="0"/>
              <w:marBottom w:val="0"/>
              <w:divBdr>
                <w:top w:val="none" w:sz="0" w:space="0" w:color="auto"/>
                <w:left w:val="none" w:sz="0" w:space="0" w:color="auto"/>
                <w:bottom w:val="none" w:sz="0" w:space="0" w:color="auto"/>
                <w:right w:val="none" w:sz="0" w:space="0" w:color="auto"/>
              </w:divBdr>
            </w:div>
            <w:div w:id="2090498232">
              <w:marLeft w:val="0"/>
              <w:marRight w:val="0"/>
              <w:marTop w:val="0"/>
              <w:marBottom w:val="0"/>
              <w:divBdr>
                <w:top w:val="none" w:sz="0" w:space="0" w:color="auto"/>
                <w:left w:val="none" w:sz="0" w:space="0" w:color="auto"/>
                <w:bottom w:val="none" w:sz="0" w:space="0" w:color="auto"/>
                <w:right w:val="none" w:sz="0" w:space="0" w:color="auto"/>
              </w:divBdr>
            </w:div>
          </w:divsChild>
        </w:div>
        <w:div w:id="265499759">
          <w:marLeft w:val="0"/>
          <w:marRight w:val="0"/>
          <w:marTop w:val="0"/>
          <w:marBottom w:val="0"/>
          <w:divBdr>
            <w:top w:val="none" w:sz="0" w:space="0" w:color="auto"/>
            <w:left w:val="none" w:sz="0" w:space="0" w:color="auto"/>
            <w:bottom w:val="none" w:sz="0" w:space="0" w:color="auto"/>
            <w:right w:val="none" w:sz="0" w:space="0" w:color="auto"/>
          </w:divBdr>
        </w:div>
        <w:div w:id="345988762">
          <w:marLeft w:val="0"/>
          <w:marRight w:val="0"/>
          <w:marTop w:val="0"/>
          <w:marBottom w:val="0"/>
          <w:divBdr>
            <w:top w:val="none" w:sz="0" w:space="0" w:color="auto"/>
            <w:left w:val="none" w:sz="0" w:space="0" w:color="auto"/>
            <w:bottom w:val="none" w:sz="0" w:space="0" w:color="auto"/>
            <w:right w:val="none" w:sz="0" w:space="0" w:color="auto"/>
          </w:divBdr>
          <w:divsChild>
            <w:div w:id="273752020">
              <w:marLeft w:val="0"/>
              <w:marRight w:val="0"/>
              <w:marTop w:val="0"/>
              <w:marBottom w:val="0"/>
              <w:divBdr>
                <w:top w:val="none" w:sz="0" w:space="0" w:color="auto"/>
                <w:left w:val="none" w:sz="0" w:space="0" w:color="auto"/>
                <w:bottom w:val="none" w:sz="0" w:space="0" w:color="auto"/>
                <w:right w:val="none" w:sz="0" w:space="0" w:color="auto"/>
              </w:divBdr>
            </w:div>
            <w:div w:id="424035287">
              <w:marLeft w:val="0"/>
              <w:marRight w:val="0"/>
              <w:marTop w:val="0"/>
              <w:marBottom w:val="0"/>
              <w:divBdr>
                <w:top w:val="none" w:sz="0" w:space="0" w:color="auto"/>
                <w:left w:val="none" w:sz="0" w:space="0" w:color="auto"/>
                <w:bottom w:val="none" w:sz="0" w:space="0" w:color="auto"/>
                <w:right w:val="none" w:sz="0" w:space="0" w:color="auto"/>
              </w:divBdr>
            </w:div>
            <w:div w:id="698359720">
              <w:marLeft w:val="0"/>
              <w:marRight w:val="0"/>
              <w:marTop w:val="0"/>
              <w:marBottom w:val="0"/>
              <w:divBdr>
                <w:top w:val="none" w:sz="0" w:space="0" w:color="auto"/>
                <w:left w:val="none" w:sz="0" w:space="0" w:color="auto"/>
                <w:bottom w:val="none" w:sz="0" w:space="0" w:color="auto"/>
                <w:right w:val="none" w:sz="0" w:space="0" w:color="auto"/>
              </w:divBdr>
            </w:div>
            <w:div w:id="862941193">
              <w:marLeft w:val="0"/>
              <w:marRight w:val="0"/>
              <w:marTop w:val="0"/>
              <w:marBottom w:val="0"/>
              <w:divBdr>
                <w:top w:val="none" w:sz="0" w:space="0" w:color="auto"/>
                <w:left w:val="none" w:sz="0" w:space="0" w:color="auto"/>
                <w:bottom w:val="none" w:sz="0" w:space="0" w:color="auto"/>
                <w:right w:val="none" w:sz="0" w:space="0" w:color="auto"/>
              </w:divBdr>
            </w:div>
            <w:div w:id="883440672">
              <w:marLeft w:val="0"/>
              <w:marRight w:val="0"/>
              <w:marTop w:val="0"/>
              <w:marBottom w:val="0"/>
              <w:divBdr>
                <w:top w:val="none" w:sz="0" w:space="0" w:color="auto"/>
                <w:left w:val="none" w:sz="0" w:space="0" w:color="auto"/>
                <w:bottom w:val="none" w:sz="0" w:space="0" w:color="auto"/>
                <w:right w:val="none" w:sz="0" w:space="0" w:color="auto"/>
              </w:divBdr>
            </w:div>
            <w:div w:id="913663705">
              <w:marLeft w:val="0"/>
              <w:marRight w:val="0"/>
              <w:marTop w:val="0"/>
              <w:marBottom w:val="0"/>
              <w:divBdr>
                <w:top w:val="none" w:sz="0" w:space="0" w:color="auto"/>
                <w:left w:val="none" w:sz="0" w:space="0" w:color="auto"/>
                <w:bottom w:val="none" w:sz="0" w:space="0" w:color="auto"/>
                <w:right w:val="none" w:sz="0" w:space="0" w:color="auto"/>
              </w:divBdr>
            </w:div>
            <w:div w:id="952442997">
              <w:marLeft w:val="0"/>
              <w:marRight w:val="0"/>
              <w:marTop w:val="0"/>
              <w:marBottom w:val="0"/>
              <w:divBdr>
                <w:top w:val="none" w:sz="0" w:space="0" w:color="auto"/>
                <w:left w:val="none" w:sz="0" w:space="0" w:color="auto"/>
                <w:bottom w:val="none" w:sz="0" w:space="0" w:color="auto"/>
                <w:right w:val="none" w:sz="0" w:space="0" w:color="auto"/>
              </w:divBdr>
            </w:div>
            <w:div w:id="1117676379">
              <w:marLeft w:val="0"/>
              <w:marRight w:val="0"/>
              <w:marTop w:val="0"/>
              <w:marBottom w:val="0"/>
              <w:divBdr>
                <w:top w:val="none" w:sz="0" w:space="0" w:color="auto"/>
                <w:left w:val="none" w:sz="0" w:space="0" w:color="auto"/>
                <w:bottom w:val="none" w:sz="0" w:space="0" w:color="auto"/>
                <w:right w:val="none" w:sz="0" w:space="0" w:color="auto"/>
              </w:divBdr>
            </w:div>
            <w:div w:id="1173763988">
              <w:marLeft w:val="0"/>
              <w:marRight w:val="0"/>
              <w:marTop w:val="0"/>
              <w:marBottom w:val="0"/>
              <w:divBdr>
                <w:top w:val="none" w:sz="0" w:space="0" w:color="auto"/>
                <w:left w:val="none" w:sz="0" w:space="0" w:color="auto"/>
                <w:bottom w:val="none" w:sz="0" w:space="0" w:color="auto"/>
                <w:right w:val="none" w:sz="0" w:space="0" w:color="auto"/>
              </w:divBdr>
            </w:div>
          </w:divsChild>
        </w:div>
        <w:div w:id="369378535">
          <w:marLeft w:val="0"/>
          <w:marRight w:val="0"/>
          <w:marTop w:val="0"/>
          <w:marBottom w:val="0"/>
          <w:divBdr>
            <w:top w:val="none" w:sz="0" w:space="0" w:color="auto"/>
            <w:left w:val="none" w:sz="0" w:space="0" w:color="auto"/>
            <w:bottom w:val="none" w:sz="0" w:space="0" w:color="auto"/>
            <w:right w:val="none" w:sz="0" w:space="0" w:color="auto"/>
          </w:divBdr>
        </w:div>
        <w:div w:id="421727003">
          <w:marLeft w:val="0"/>
          <w:marRight w:val="0"/>
          <w:marTop w:val="0"/>
          <w:marBottom w:val="0"/>
          <w:divBdr>
            <w:top w:val="none" w:sz="0" w:space="0" w:color="auto"/>
            <w:left w:val="none" w:sz="0" w:space="0" w:color="auto"/>
            <w:bottom w:val="none" w:sz="0" w:space="0" w:color="auto"/>
            <w:right w:val="none" w:sz="0" w:space="0" w:color="auto"/>
          </w:divBdr>
        </w:div>
        <w:div w:id="1747220922">
          <w:marLeft w:val="0"/>
          <w:marRight w:val="0"/>
          <w:marTop w:val="0"/>
          <w:marBottom w:val="0"/>
          <w:divBdr>
            <w:top w:val="none" w:sz="0" w:space="0" w:color="auto"/>
            <w:left w:val="none" w:sz="0" w:space="0" w:color="auto"/>
            <w:bottom w:val="none" w:sz="0" w:space="0" w:color="auto"/>
            <w:right w:val="none" w:sz="0" w:space="0" w:color="auto"/>
          </w:divBdr>
        </w:div>
        <w:div w:id="2019310653">
          <w:marLeft w:val="0"/>
          <w:marRight w:val="0"/>
          <w:marTop w:val="0"/>
          <w:marBottom w:val="0"/>
          <w:divBdr>
            <w:top w:val="none" w:sz="0" w:space="0" w:color="auto"/>
            <w:left w:val="none" w:sz="0" w:space="0" w:color="auto"/>
            <w:bottom w:val="none" w:sz="0" w:space="0" w:color="auto"/>
            <w:right w:val="none" w:sz="0" w:space="0" w:color="auto"/>
          </w:divBdr>
        </w:div>
      </w:divsChild>
    </w:div>
    <w:div w:id="1431320487">
      <w:bodyDiv w:val="1"/>
      <w:marLeft w:val="0"/>
      <w:marRight w:val="0"/>
      <w:marTop w:val="0"/>
      <w:marBottom w:val="0"/>
      <w:divBdr>
        <w:top w:val="none" w:sz="0" w:space="0" w:color="auto"/>
        <w:left w:val="none" w:sz="0" w:space="0" w:color="auto"/>
        <w:bottom w:val="none" w:sz="0" w:space="0" w:color="auto"/>
        <w:right w:val="none" w:sz="0" w:space="0" w:color="auto"/>
      </w:divBdr>
      <w:divsChild>
        <w:div w:id="909116782">
          <w:marLeft w:val="0"/>
          <w:marRight w:val="0"/>
          <w:marTop w:val="0"/>
          <w:marBottom w:val="0"/>
          <w:divBdr>
            <w:top w:val="none" w:sz="0" w:space="0" w:color="auto"/>
            <w:left w:val="none" w:sz="0" w:space="0" w:color="auto"/>
            <w:bottom w:val="none" w:sz="0" w:space="0" w:color="auto"/>
            <w:right w:val="none" w:sz="0" w:space="0" w:color="auto"/>
          </w:divBdr>
        </w:div>
        <w:div w:id="1672483530">
          <w:marLeft w:val="0"/>
          <w:marRight w:val="0"/>
          <w:marTop w:val="0"/>
          <w:marBottom w:val="0"/>
          <w:divBdr>
            <w:top w:val="none" w:sz="0" w:space="0" w:color="auto"/>
            <w:left w:val="none" w:sz="0" w:space="0" w:color="auto"/>
            <w:bottom w:val="none" w:sz="0" w:space="0" w:color="auto"/>
            <w:right w:val="none" w:sz="0" w:space="0" w:color="auto"/>
          </w:divBdr>
          <w:divsChild>
            <w:div w:id="76640486">
              <w:marLeft w:val="0"/>
              <w:marRight w:val="0"/>
              <w:marTop w:val="0"/>
              <w:marBottom w:val="0"/>
              <w:divBdr>
                <w:top w:val="none" w:sz="0" w:space="0" w:color="auto"/>
                <w:left w:val="none" w:sz="0" w:space="0" w:color="auto"/>
                <w:bottom w:val="none" w:sz="0" w:space="0" w:color="auto"/>
                <w:right w:val="none" w:sz="0" w:space="0" w:color="auto"/>
              </w:divBdr>
              <w:divsChild>
                <w:div w:id="131992340">
                  <w:marLeft w:val="0"/>
                  <w:marRight w:val="0"/>
                  <w:marTop w:val="0"/>
                  <w:marBottom w:val="0"/>
                  <w:divBdr>
                    <w:top w:val="none" w:sz="0" w:space="0" w:color="auto"/>
                    <w:left w:val="none" w:sz="0" w:space="0" w:color="auto"/>
                    <w:bottom w:val="none" w:sz="0" w:space="0" w:color="auto"/>
                    <w:right w:val="none" w:sz="0" w:space="0" w:color="auto"/>
                  </w:divBdr>
                </w:div>
                <w:div w:id="1414933220">
                  <w:marLeft w:val="0"/>
                  <w:marRight w:val="0"/>
                  <w:marTop w:val="0"/>
                  <w:marBottom w:val="0"/>
                  <w:divBdr>
                    <w:top w:val="none" w:sz="0" w:space="0" w:color="auto"/>
                    <w:left w:val="none" w:sz="0" w:space="0" w:color="auto"/>
                    <w:bottom w:val="none" w:sz="0" w:space="0" w:color="auto"/>
                    <w:right w:val="none" w:sz="0" w:space="0" w:color="auto"/>
                  </w:divBdr>
                </w:div>
              </w:divsChild>
            </w:div>
            <w:div w:id="125424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58168">
      <w:bodyDiv w:val="1"/>
      <w:marLeft w:val="0"/>
      <w:marRight w:val="0"/>
      <w:marTop w:val="0"/>
      <w:marBottom w:val="0"/>
      <w:divBdr>
        <w:top w:val="none" w:sz="0" w:space="0" w:color="auto"/>
        <w:left w:val="none" w:sz="0" w:space="0" w:color="auto"/>
        <w:bottom w:val="none" w:sz="0" w:space="0" w:color="auto"/>
        <w:right w:val="none" w:sz="0" w:space="0" w:color="auto"/>
      </w:divBdr>
      <w:divsChild>
        <w:div w:id="1019084882">
          <w:marLeft w:val="0"/>
          <w:marRight w:val="0"/>
          <w:marTop w:val="0"/>
          <w:marBottom w:val="0"/>
          <w:divBdr>
            <w:top w:val="none" w:sz="0" w:space="0" w:color="auto"/>
            <w:left w:val="none" w:sz="0" w:space="0" w:color="auto"/>
            <w:bottom w:val="none" w:sz="0" w:space="0" w:color="auto"/>
            <w:right w:val="none" w:sz="0" w:space="0" w:color="auto"/>
          </w:divBdr>
          <w:divsChild>
            <w:div w:id="333145896">
              <w:marLeft w:val="0"/>
              <w:marRight w:val="0"/>
              <w:marTop w:val="0"/>
              <w:marBottom w:val="0"/>
              <w:divBdr>
                <w:top w:val="none" w:sz="0" w:space="0" w:color="auto"/>
                <w:left w:val="none" w:sz="0" w:space="0" w:color="auto"/>
                <w:bottom w:val="none" w:sz="0" w:space="0" w:color="auto"/>
                <w:right w:val="none" w:sz="0" w:space="0" w:color="auto"/>
              </w:divBdr>
            </w:div>
            <w:div w:id="581767329">
              <w:marLeft w:val="0"/>
              <w:marRight w:val="0"/>
              <w:marTop w:val="0"/>
              <w:marBottom w:val="0"/>
              <w:divBdr>
                <w:top w:val="none" w:sz="0" w:space="0" w:color="auto"/>
                <w:left w:val="none" w:sz="0" w:space="0" w:color="auto"/>
                <w:bottom w:val="none" w:sz="0" w:space="0" w:color="auto"/>
                <w:right w:val="none" w:sz="0" w:space="0" w:color="auto"/>
              </w:divBdr>
            </w:div>
            <w:div w:id="1982299163">
              <w:marLeft w:val="0"/>
              <w:marRight w:val="0"/>
              <w:marTop w:val="0"/>
              <w:marBottom w:val="0"/>
              <w:divBdr>
                <w:top w:val="none" w:sz="0" w:space="0" w:color="auto"/>
                <w:left w:val="none" w:sz="0" w:space="0" w:color="auto"/>
                <w:bottom w:val="none" w:sz="0" w:space="0" w:color="auto"/>
                <w:right w:val="none" w:sz="0" w:space="0" w:color="auto"/>
              </w:divBdr>
            </w:div>
          </w:divsChild>
        </w:div>
        <w:div w:id="1528103523">
          <w:marLeft w:val="0"/>
          <w:marRight w:val="0"/>
          <w:marTop w:val="0"/>
          <w:marBottom w:val="0"/>
          <w:divBdr>
            <w:top w:val="none" w:sz="0" w:space="0" w:color="auto"/>
            <w:left w:val="none" w:sz="0" w:space="0" w:color="auto"/>
            <w:bottom w:val="none" w:sz="0" w:space="0" w:color="auto"/>
            <w:right w:val="none" w:sz="0" w:space="0" w:color="auto"/>
          </w:divBdr>
        </w:div>
      </w:divsChild>
    </w:div>
    <w:div w:id="1838615811">
      <w:bodyDiv w:val="1"/>
      <w:marLeft w:val="0"/>
      <w:marRight w:val="0"/>
      <w:marTop w:val="0"/>
      <w:marBottom w:val="0"/>
      <w:divBdr>
        <w:top w:val="none" w:sz="0" w:space="0" w:color="auto"/>
        <w:left w:val="none" w:sz="0" w:space="0" w:color="auto"/>
        <w:bottom w:val="none" w:sz="0" w:space="0" w:color="auto"/>
        <w:right w:val="none" w:sz="0" w:space="0" w:color="auto"/>
      </w:divBdr>
    </w:div>
    <w:div w:id="2005471703">
      <w:bodyDiv w:val="1"/>
      <w:marLeft w:val="0"/>
      <w:marRight w:val="0"/>
      <w:marTop w:val="0"/>
      <w:marBottom w:val="0"/>
      <w:divBdr>
        <w:top w:val="none" w:sz="0" w:space="0" w:color="auto"/>
        <w:left w:val="none" w:sz="0" w:space="0" w:color="auto"/>
        <w:bottom w:val="none" w:sz="0" w:space="0" w:color="auto"/>
        <w:right w:val="none" w:sz="0" w:space="0" w:color="auto"/>
      </w:divBdr>
      <w:divsChild>
        <w:div w:id="14119010">
          <w:marLeft w:val="0"/>
          <w:marRight w:val="0"/>
          <w:marTop w:val="0"/>
          <w:marBottom w:val="0"/>
          <w:divBdr>
            <w:top w:val="none" w:sz="0" w:space="0" w:color="auto"/>
            <w:left w:val="none" w:sz="0" w:space="0" w:color="auto"/>
            <w:bottom w:val="none" w:sz="0" w:space="0" w:color="auto"/>
            <w:right w:val="none" w:sz="0" w:space="0" w:color="auto"/>
          </w:divBdr>
        </w:div>
        <w:div w:id="357007269">
          <w:marLeft w:val="0"/>
          <w:marRight w:val="0"/>
          <w:marTop w:val="0"/>
          <w:marBottom w:val="0"/>
          <w:divBdr>
            <w:top w:val="none" w:sz="0" w:space="0" w:color="auto"/>
            <w:left w:val="none" w:sz="0" w:space="0" w:color="auto"/>
            <w:bottom w:val="none" w:sz="0" w:space="0" w:color="auto"/>
            <w:right w:val="none" w:sz="0" w:space="0" w:color="auto"/>
          </w:divBdr>
        </w:div>
        <w:div w:id="2119979811">
          <w:marLeft w:val="0"/>
          <w:marRight w:val="0"/>
          <w:marTop w:val="0"/>
          <w:marBottom w:val="0"/>
          <w:divBdr>
            <w:top w:val="none" w:sz="0" w:space="0" w:color="auto"/>
            <w:left w:val="none" w:sz="0" w:space="0" w:color="auto"/>
            <w:bottom w:val="none" w:sz="0" w:space="0" w:color="auto"/>
            <w:right w:val="none" w:sz="0" w:space="0" w:color="auto"/>
          </w:divBdr>
        </w:div>
      </w:divsChild>
    </w:div>
    <w:div w:id="2067414775">
      <w:bodyDiv w:val="1"/>
      <w:marLeft w:val="0"/>
      <w:marRight w:val="0"/>
      <w:marTop w:val="0"/>
      <w:marBottom w:val="0"/>
      <w:divBdr>
        <w:top w:val="none" w:sz="0" w:space="0" w:color="auto"/>
        <w:left w:val="none" w:sz="0" w:space="0" w:color="auto"/>
        <w:bottom w:val="none" w:sz="0" w:space="0" w:color="auto"/>
        <w:right w:val="none" w:sz="0" w:space="0" w:color="auto"/>
      </w:divBdr>
      <w:divsChild>
        <w:div w:id="212667709">
          <w:marLeft w:val="0"/>
          <w:marRight w:val="0"/>
          <w:marTop w:val="0"/>
          <w:marBottom w:val="0"/>
          <w:divBdr>
            <w:top w:val="none" w:sz="0" w:space="0" w:color="auto"/>
            <w:left w:val="none" w:sz="0" w:space="0" w:color="auto"/>
            <w:bottom w:val="none" w:sz="0" w:space="0" w:color="auto"/>
            <w:right w:val="none" w:sz="0" w:space="0" w:color="auto"/>
          </w:divBdr>
          <w:divsChild>
            <w:div w:id="227350660">
              <w:marLeft w:val="0"/>
              <w:marRight w:val="0"/>
              <w:marTop w:val="0"/>
              <w:marBottom w:val="0"/>
              <w:divBdr>
                <w:top w:val="none" w:sz="0" w:space="0" w:color="auto"/>
                <w:left w:val="none" w:sz="0" w:space="0" w:color="auto"/>
                <w:bottom w:val="none" w:sz="0" w:space="0" w:color="auto"/>
                <w:right w:val="none" w:sz="0" w:space="0" w:color="auto"/>
              </w:divBdr>
            </w:div>
            <w:div w:id="441649463">
              <w:marLeft w:val="0"/>
              <w:marRight w:val="0"/>
              <w:marTop w:val="0"/>
              <w:marBottom w:val="0"/>
              <w:divBdr>
                <w:top w:val="none" w:sz="0" w:space="0" w:color="auto"/>
                <w:left w:val="none" w:sz="0" w:space="0" w:color="auto"/>
                <w:bottom w:val="none" w:sz="0" w:space="0" w:color="auto"/>
                <w:right w:val="none" w:sz="0" w:space="0" w:color="auto"/>
              </w:divBdr>
            </w:div>
            <w:div w:id="1018775463">
              <w:marLeft w:val="0"/>
              <w:marRight w:val="0"/>
              <w:marTop w:val="0"/>
              <w:marBottom w:val="0"/>
              <w:divBdr>
                <w:top w:val="none" w:sz="0" w:space="0" w:color="auto"/>
                <w:left w:val="none" w:sz="0" w:space="0" w:color="auto"/>
                <w:bottom w:val="none" w:sz="0" w:space="0" w:color="auto"/>
                <w:right w:val="none" w:sz="0" w:space="0" w:color="auto"/>
              </w:divBdr>
            </w:div>
            <w:div w:id="1965456313">
              <w:marLeft w:val="0"/>
              <w:marRight w:val="0"/>
              <w:marTop w:val="0"/>
              <w:marBottom w:val="0"/>
              <w:divBdr>
                <w:top w:val="none" w:sz="0" w:space="0" w:color="auto"/>
                <w:left w:val="none" w:sz="0" w:space="0" w:color="auto"/>
                <w:bottom w:val="none" w:sz="0" w:space="0" w:color="auto"/>
                <w:right w:val="none" w:sz="0" w:space="0" w:color="auto"/>
              </w:divBdr>
            </w:div>
          </w:divsChild>
        </w:div>
        <w:div w:id="1973440562">
          <w:marLeft w:val="0"/>
          <w:marRight w:val="0"/>
          <w:marTop w:val="0"/>
          <w:marBottom w:val="0"/>
          <w:divBdr>
            <w:top w:val="none" w:sz="0" w:space="0" w:color="auto"/>
            <w:left w:val="none" w:sz="0" w:space="0" w:color="auto"/>
            <w:bottom w:val="none" w:sz="0" w:space="0" w:color="auto"/>
            <w:right w:val="none" w:sz="0" w:space="0" w:color="auto"/>
          </w:divBdr>
        </w:div>
      </w:divsChild>
    </w:div>
    <w:div w:id="2125995330">
      <w:bodyDiv w:val="1"/>
      <w:marLeft w:val="0"/>
      <w:marRight w:val="0"/>
      <w:marTop w:val="0"/>
      <w:marBottom w:val="0"/>
      <w:divBdr>
        <w:top w:val="none" w:sz="0" w:space="0" w:color="auto"/>
        <w:left w:val="none" w:sz="0" w:space="0" w:color="auto"/>
        <w:bottom w:val="none" w:sz="0" w:space="0" w:color="auto"/>
        <w:right w:val="none" w:sz="0" w:space="0" w:color="auto"/>
      </w:divBdr>
      <w:divsChild>
        <w:div w:id="938103160">
          <w:marLeft w:val="0"/>
          <w:marRight w:val="0"/>
          <w:marTop w:val="72"/>
          <w:marBottom w:val="0"/>
          <w:divBdr>
            <w:top w:val="none" w:sz="0" w:space="0" w:color="auto"/>
            <w:left w:val="none" w:sz="0" w:space="0" w:color="auto"/>
            <w:bottom w:val="none" w:sz="0" w:space="0" w:color="auto"/>
            <w:right w:val="none" w:sz="0" w:space="0" w:color="auto"/>
          </w:divBdr>
        </w:div>
        <w:div w:id="1012417940">
          <w:marLeft w:val="0"/>
          <w:marRight w:val="0"/>
          <w:marTop w:val="72"/>
          <w:marBottom w:val="0"/>
          <w:divBdr>
            <w:top w:val="none" w:sz="0" w:space="0" w:color="auto"/>
            <w:left w:val="none" w:sz="0" w:space="0" w:color="auto"/>
            <w:bottom w:val="none" w:sz="0" w:space="0" w:color="auto"/>
            <w:right w:val="none" w:sz="0" w:space="0" w:color="auto"/>
          </w:divBdr>
        </w:div>
        <w:div w:id="1294212513">
          <w:marLeft w:val="0"/>
          <w:marRight w:val="0"/>
          <w:marTop w:val="72"/>
          <w:marBottom w:val="0"/>
          <w:divBdr>
            <w:top w:val="none" w:sz="0" w:space="0" w:color="auto"/>
            <w:left w:val="none" w:sz="0" w:space="0" w:color="auto"/>
            <w:bottom w:val="none" w:sz="0" w:space="0" w:color="auto"/>
            <w:right w:val="none" w:sz="0" w:space="0" w:color="auto"/>
          </w:divBdr>
        </w:div>
        <w:div w:id="1407217635">
          <w:marLeft w:val="0"/>
          <w:marRight w:val="0"/>
          <w:marTop w:val="72"/>
          <w:marBottom w:val="0"/>
          <w:divBdr>
            <w:top w:val="none" w:sz="0" w:space="0" w:color="auto"/>
            <w:left w:val="none" w:sz="0" w:space="0" w:color="auto"/>
            <w:bottom w:val="none" w:sz="0" w:space="0" w:color="auto"/>
            <w:right w:val="none" w:sz="0" w:space="0" w:color="auto"/>
          </w:divBdr>
        </w:div>
        <w:div w:id="2047484735">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wojewoda@mnw.art.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hyperlink" Target="https://ezamowienia.gov.pl/" TargetMode="Externa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hyperlink" Target="mailto:mwojewoda@mnw.art.pl"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mailto:mwojewoda@mnw.art.pl" TargetMode="External"/><Relationship Id="rId32" Type="http://schemas.openxmlformats.org/officeDocument/2006/relationships/header" Target="header1.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ezamowienia.gov.pl" TargetMode="External"/><Relationship Id="rId28" Type="http://schemas.openxmlformats.org/officeDocument/2006/relationships/hyperlink" Target="mailto:mwojewoda@mnw.art.pl" TargetMode="External"/><Relationship Id="rId36"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yperlink" Target="https://sip.lex.pl/" TargetMode="External"/><Relationship Id="rId31" Type="http://schemas.openxmlformats.org/officeDocument/2006/relationships/hyperlink" Target="mailto:mwojewoda@mnw.art.pl"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sip.lex.pl/" TargetMode="External"/><Relationship Id="rId22" Type="http://schemas.openxmlformats.org/officeDocument/2006/relationships/hyperlink" Target="https://sip.lex.pl/" TargetMode="External"/><Relationship Id="rId27" Type="http://schemas.openxmlformats.org/officeDocument/2006/relationships/hyperlink" Target="https://ezamowienia.gov.pl" TargetMode="External"/><Relationship Id="rId30" Type="http://schemas.openxmlformats.org/officeDocument/2006/relationships/hyperlink" Target="mailto:kwojtas@mnw.art.pl"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5EEE9-7813-48C6-906A-24A7E4FBA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7758</Words>
  <Characters>46551</Characters>
  <Application>Microsoft Office Word</Application>
  <DocSecurity>0</DocSecurity>
  <Lines>387</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Karolewski</dc:creator>
  <cp:keywords/>
  <dc:description/>
  <cp:lastModifiedBy>Maria Wojewoda</cp:lastModifiedBy>
  <cp:revision>8</cp:revision>
  <cp:lastPrinted>2026-03-27T10:01:00Z</cp:lastPrinted>
  <dcterms:created xsi:type="dcterms:W3CDTF">2026-06-11T10:40:00Z</dcterms:created>
  <dcterms:modified xsi:type="dcterms:W3CDTF">2026-06-11T12:30:00Z</dcterms:modified>
</cp:coreProperties>
</file>